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p w14:paraId="748E2F79" w14:textId="77777777" w:rsidR="003B473F" w:rsidRPr="00E474BA" w:rsidRDefault="006419EB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E474BA">
        <w:object w:dxaOrig="7951" w:dyaOrig="2640" w14:anchorId="3F74D8C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1.25pt;height:52.5pt" o:ole="">
            <v:imagedata r:id="rId8" o:title=""/>
          </v:shape>
          <o:OLEObject Type="Embed" ProgID="Acrobat.Document.DC" ShapeID="_x0000_i1025" DrawAspect="Content" ObjectID="_1773059974" r:id="rId9"/>
        </w:object>
      </w:r>
    </w:p>
    <w:p w14:paraId="0DC01AF0" w14:textId="77777777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УТВЕРЖДЕН</w:t>
      </w:r>
      <w:r w:rsidR="00F447E5">
        <w:rPr>
          <w:rFonts w:ascii="Arial" w:hAnsi="Arial" w:cs="Arial"/>
          <w:b/>
          <w:sz w:val="20"/>
          <w:szCs w:val="20"/>
        </w:rPr>
        <w:t>А</w:t>
      </w:r>
    </w:p>
    <w:p w14:paraId="1DD624E8" w14:textId="77777777" w:rsidR="00D8230B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Приказом </w:t>
      </w:r>
      <w:r w:rsidR="00D8230B" w:rsidRPr="00E474BA">
        <w:rPr>
          <w:rFonts w:ascii="Arial" w:hAnsi="Arial" w:cs="Arial"/>
          <w:b/>
          <w:sz w:val="20"/>
          <w:szCs w:val="20"/>
        </w:rPr>
        <w:t xml:space="preserve">ООО «Славнефть-Красноярскнефтегаз» </w:t>
      </w:r>
    </w:p>
    <w:p w14:paraId="4FA9184D" w14:textId="77777777" w:rsidR="00ED1448" w:rsidRDefault="00ED1448" w:rsidP="00ED1448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от «20» декабря 2023 г. № 1533</w:t>
      </w:r>
    </w:p>
    <w:p w14:paraId="6D321052" w14:textId="2516124C" w:rsidR="00ED1AD9" w:rsidRPr="00E474BA" w:rsidRDefault="00ED1448" w:rsidP="00ED1448">
      <w:pPr>
        <w:pStyle w:val="a6"/>
        <w:spacing w:line="360" w:lineRule="auto"/>
        <w:ind w:left="5387"/>
      </w:pPr>
      <w:r>
        <w:rPr>
          <w:rFonts w:ascii="Arial" w:hAnsi="Arial" w:cs="Arial"/>
          <w:b/>
          <w:sz w:val="20"/>
          <w:szCs w:val="20"/>
        </w:rPr>
        <w:t xml:space="preserve">Введена в действие с «20» декабря 2023 </w:t>
      </w:r>
      <w:r w:rsidR="000946EC">
        <w:rPr>
          <w:rFonts w:ascii="Arial" w:hAnsi="Arial" w:cs="Arial"/>
          <w:b/>
          <w:sz w:val="20"/>
          <w:szCs w:val="20"/>
        </w:rPr>
        <w:t>г.</w:t>
      </w:r>
    </w:p>
    <w:p w14:paraId="34A9113A" w14:textId="77777777" w:rsidR="004758E8" w:rsidRPr="00E474BA" w:rsidRDefault="004758E8" w:rsidP="00804E34">
      <w:pPr>
        <w:jc w:val="center"/>
        <w:rPr>
          <w:rFonts w:ascii="Arial" w:hAnsi="Arial" w:cs="Arial"/>
          <w:sz w:val="20"/>
          <w:szCs w:val="20"/>
        </w:rPr>
      </w:pPr>
    </w:p>
    <w:p w14:paraId="5506A63A" w14:textId="77777777" w:rsidR="00ED1AD9" w:rsidRPr="00E474BA" w:rsidRDefault="00ED1AD9" w:rsidP="00804E34">
      <w:pPr>
        <w:jc w:val="center"/>
      </w:pPr>
    </w:p>
    <w:p w14:paraId="7B23D5D6" w14:textId="77777777" w:rsidR="008F6127" w:rsidRPr="00E474BA" w:rsidRDefault="008F6127" w:rsidP="00804E34">
      <w:pPr>
        <w:jc w:val="center"/>
      </w:pPr>
    </w:p>
    <w:p w14:paraId="28CF599F" w14:textId="77777777" w:rsidR="008F6127" w:rsidRPr="00E474BA" w:rsidRDefault="008F6127" w:rsidP="00804E34">
      <w:pPr>
        <w:jc w:val="center"/>
      </w:pPr>
    </w:p>
    <w:p w14:paraId="35ADEB60" w14:textId="77777777" w:rsidR="008F6127" w:rsidRPr="00E474BA" w:rsidRDefault="008F6127" w:rsidP="00804E34">
      <w:pPr>
        <w:jc w:val="center"/>
      </w:pPr>
    </w:p>
    <w:p w14:paraId="6C2B87B5" w14:textId="77777777" w:rsidR="008F6127" w:rsidRPr="00E474BA" w:rsidRDefault="008F6127" w:rsidP="00804E34">
      <w:pPr>
        <w:jc w:val="center"/>
      </w:pPr>
    </w:p>
    <w:p w14:paraId="5D020FAE" w14:textId="77777777" w:rsidR="00ED1AD9" w:rsidRPr="00E474BA" w:rsidRDefault="00ED1AD9" w:rsidP="00804E34">
      <w:pPr>
        <w:jc w:val="center"/>
      </w:pPr>
    </w:p>
    <w:p w14:paraId="332079D4" w14:textId="77777777" w:rsidR="00ED1AD9" w:rsidRPr="00E474BA" w:rsidRDefault="00ED1AD9" w:rsidP="00804E34">
      <w:pPr>
        <w:jc w:val="center"/>
      </w:pPr>
    </w:p>
    <w:p w14:paraId="7FEE77E7" w14:textId="77777777" w:rsidR="00804E34" w:rsidRPr="00E474BA" w:rsidRDefault="00804E34" w:rsidP="00804E34">
      <w:pPr>
        <w:jc w:val="center"/>
      </w:pPr>
    </w:p>
    <w:p w14:paraId="7A7ADA77" w14:textId="77777777" w:rsidR="00804E34" w:rsidRPr="00E474BA" w:rsidRDefault="00804E34" w:rsidP="00804E34">
      <w:pPr>
        <w:jc w:val="center"/>
      </w:pPr>
    </w:p>
    <w:p w14:paraId="561C09AE" w14:textId="77777777" w:rsidR="00804E34" w:rsidRPr="00E474BA" w:rsidRDefault="00804E34" w:rsidP="00804E34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E474BA" w14:paraId="103CE8BF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0CAC3B32" w14:textId="77777777" w:rsidR="00651944" w:rsidRDefault="00651944" w:rsidP="00A038AA">
            <w:pPr>
              <w:jc w:val="center"/>
              <w:rPr>
                <w:rFonts w:ascii="Arial" w:hAnsi="Arial" w:cs="Arial"/>
                <w:b/>
                <w:spacing w:val="-4"/>
                <w:sz w:val="26"/>
                <w:szCs w:val="26"/>
              </w:rPr>
            </w:pPr>
            <w:r>
              <w:rPr>
                <w:rFonts w:ascii="Arial" w:hAnsi="Arial" w:cs="Arial"/>
                <w:b/>
                <w:spacing w:val="-4"/>
                <w:sz w:val="26"/>
                <w:szCs w:val="26"/>
              </w:rPr>
              <w:t>ИНСТРУКЦИЯ</w:t>
            </w:r>
            <w:r w:rsidR="00EE676E">
              <w:rPr>
                <w:rFonts w:ascii="Arial" w:hAnsi="Arial" w:cs="Arial"/>
                <w:b/>
                <w:spacing w:val="-4"/>
                <w:sz w:val="26"/>
                <w:szCs w:val="26"/>
              </w:rPr>
              <w:t xml:space="preserve"> О МЕРАХ ПОЖАРНОЙ БЕЗОПАСНОСТИ</w:t>
            </w:r>
          </w:p>
          <w:p w14:paraId="46679E9E" w14:textId="77777777" w:rsidR="001B5B9B" w:rsidRPr="00E474BA" w:rsidRDefault="00B0006A" w:rsidP="003208A2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 w:rsidRPr="00E474BA"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 «СЛАВНЕФТЬ-КРАСНОЯРСКНЕФТЕГАЗ»</w:t>
            </w:r>
          </w:p>
        </w:tc>
      </w:tr>
      <w:tr w:rsidR="001B5B9B" w:rsidRPr="00E474BA" w14:paraId="69D30954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0BB99698" w14:textId="77777777" w:rsidR="001B5B9B" w:rsidRPr="00E474BA" w:rsidRDefault="00EE676E" w:rsidP="00B352CB">
            <w:pPr>
              <w:spacing w:before="120" w:after="720"/>
              <w:jc w:val="center"/>
              <w:rPr>
                <w:sz w:val="32"/>
                <w:szCs w:val="32"/>
              </w:rPr>
            </w:pPr>
            <w:r w:rsidRPr="00EE676E">
              <w:rPr>
                <w:rFonts w:ascii="Arial" w:hAnsi="Arial"/>
                <w:b/>
                <w:sz w:val="32"/>
                <w:szCs w:val="32"/>
              </w:rPr>
              <w:t xml:space="preserve">ДЛЯ </w:t>
            </w:r>
            <w:r w:rsidR="00D06729">
              <w:rPr>
                <w:rFonts w:ascii="Arial" w:hAnsi="Arial"/>
                <w:b/>
                <w:sz w:val="32"/>
                <w:szCs w:val="32"/>
              </w:rPr>
              <w:t>ЗДАНИЯ МОБИЛЬНОГО «</w:t>
            </w:r>
            <w:r w:rsidR="00B352CB">
              <w:rPr>
                <w:rFonts w:ascii="Arial" w:hAnsi="Arial"/>
                <w:b/>
                <w:sz w:val="32"/>
                <w:szCs w:val="32"/>
              </w:rPr>
              <w:t>СУШИЛКА» (</w:t>
            </w:r>
            <w:r w:rsidR="005214EF">
              <w:rPr>
                <w:rFonts w:ascii="Arial" w:hAnsi="Arial"/>
                <w:b/>
                <w:sz w:val="32"/>
                <w:szCs w:val="32"/>
              </w:rPr>
              <w:t>ВАГОН-ДОМ</w:t>
            </w:r>
            <w:r w:rsidR="00B352CB">
              <w:rPr>
                <w:rFonts w:ascii="Arial" w:hAnsi="Arial"/>
                <w:b/>
                <w:sz w:val="32"/>
                <w:szCs w:val="32"/>
              </w:rPr>
              <w:t>)</w:t>
            </w:r>
          </w:p>
        </w:tc>
      </w:tr>
      <w:tr w:rsidR="001B5B9B" w:rsidRPr="00E474BA" w14:paraId="55F30E5C" w14:textId="77777777" w:rsidTr="00583E1E">
        <w:tc>
          <w:tcPr>
            <w:tcW w:w="5000" w:type="pct"/>
          </w:tcPr>
          <w:p w14:paraId="6019B9A0" w14:textId="0741D098" w:rsidR="001B5B9B" w:rsidRPr="00E474BA" w:rsidRDefault="001B5B9B" w:rsidP="00B0006A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  <w:r w:rsidRPr="00E474BA">
              <w:rPr>
                <w:rFonts w:ascii="Arial" w:hAnsi="Arial" w:cs="Arial"/>
                <w:b/>
                <w:caps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5A143F" w:rsidRPr="005A143F">
              <w:rPr>
                <w:rFonts w:ascii="Arial" w:hAnsi="Arial" w:cs="Arial"/>
                <w:b/>
                <w:caps/>
              </w:rPr>
              <w:t>П3-05 ИПБ-0059 ЮЛ-428</w:t>
            </w:r>
          </w:p>
        </w:tc>
      </w:tr>
      <w:tr w:rsidR="001B5B9B" w:rsidRPr="00E474BA" w14:paraId="465BB9EF" w14:textId="77777777" w:rsidTr="00583E1E">
        <w:tc>
          <w:tcPr>
            <w:tcW w:w="5000" w:type="pct"/>
          </w:tcPr>
          <w:p w14:paraId="687AB417" w14:textId="77777777" w:rsidR="001B5B9B" w:rsidRPr="00036A11" w:rsidRDefault="001B5B9B" w:rsidP="00B0006A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 w:rsidRPr="00E474BA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036A11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2</w:t>
            </w:r>
          </w:p>
        </w:tc>
      </w:tr>
    </w:tbl>
    <w:p w14:paraId="47F8EF06" w14:textId="77777777" w:rsidR="00ED1AD9" w:rsidRPr="00E474BA" w:rsidRDefault="00ED1AD9" w:rsidP="007E6A8A">
      <w:pPr>
        <w:jc w:val="center"/>
      </w:pPr>
    </w:p>
    <w:p w14:paraId="33F693EB" w14:textId="77777777" w:rsidR="00F447E5" w:rsidRDefault="00F447E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159576F0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2200A37D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0D8CC522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6C737135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23CADF83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38ED75BD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08CAA2A3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60CE0BEC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5BAC4C3A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BF531B2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088077B2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437CAF38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215AE318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36C6CAD7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036059A6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225BE9FB" w14:textId="77777777" w:rsidR="00C019F5" w:rsidRPr="00F447E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3B2C1042" w14:textId="77777777" w:rsidR="00E70701" w:rsidRPr="00E474BA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E474BA">
        <w:rPr>
          <w:rFonts w:ascii="Arial" w:hAnsi="Arial" w:cs="Arial"/>
          <w:b/>
          <w:sz w:val="18"/>
          <w:szCs w:val="18"/>
        </w:rPr>
        <w:t>Г</w:t>
      </w:r>
      <w:r w:rsidR="00E70701" w:rsidRPr="00E474BA">
        <w:rPr>
          <w:rFonts w:ascii="Arial" w:hAnsi="Arial" w:cs="Arial"/>
          <w:b/>
          <w:sz w:val="18"/>
          <w:szCs w:val="18"/>
        </w:rPr>
        <w:t>. КРАСНОЯРСК</w:t>
      </w:r>
    </w:p>
    <w:p w14:paraId="24789828" w14:textId="77777777" w:rsidR="00607BFD" w:rsidRPr="00E474BA" w:rsidRDefault="008F6127" w:rsidP="00EA3EB0">
      <w:pPr>
        <w:jc w:val="center"/>
      </w:pPr>
      <w:r w:rsidRPr="00E474BA">
        <w:rPr>
          <w:rFonts w:ascii="Arial" w:hAnsi="Arial" w:cs="Arial"/>
          <w:b/>
          <w:sz w:val="18"/>
          <w:szCs w:val="18"/>
        </w:rPr>
        <w:t>20</w:t>
      </w:r>
      <w:r w:rsidR="00F447E5">
        <w:rPr>
          <w:rFonts w:ascii="Arial" w:hAnsi="Arial" w:cs="Arial"/>
          <w:b/>
          <w:sz w:val="18"/>
          <w:szCs w:val="18"/>
        </w:rPr>
        <w:t>2</w:t>
      </w:r>
      <w:r w:rsidR="00036A11">
        <w:rPr>
          <w:rFonts w:ascii="Arial" w:hAnsi="Arial" w:cs="Arial"/>
          <w:b/>
          <w:sz w:val="18"/>
          <w:szCs w:val="18"/>
        </w:rPr>
        <w:t>3</w:t>
      </w:r>
    </w:p>
    <w:p w14:paraId="41720AC0" w14:textId="77777777" w:rsidR="00E70701" w:rsidRPr="00E474BA" w:rsidRDefault="00E70701" w:rsidP="00607BFD">
      <w:pPr>
        <w:sectPr w:rsidR="00E70701" w:rsidRPr="00E474BA" w:rsidSect="00DF31B2"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</w:p>
    <w:p w14:paraId="420640DB" w14:textId="77777777" w:rsidR="0024252E" w:rsidRDefault="00FC222C" w:rsidP="00126140">
      <w:pPr>
        <w:spacing w:after="240"/>
        <w:rPr>
          <w:rFonts w:ascii="Arial" w:hAnsi="Arial" w:cs="Arial"/>
          <w:b/>
          <w:sz w:val="32"/>
          <w:szCs w:val="32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bookmarkEnd w:id="0"/>
      <w:r w:rsidRPr="00E474BA">
        <w:rPr>
          <w:rFonts w:ascii="Arial" w:hAnsi="Arial" w:cs="Arial"/>
          <w:b/>
          <w:sz w:val="32"/>
          <w:szCs w:val="32"/>
        </w:rPr>
        <w:lastRenderedPageBreak/>
        <w:t>СОДЕРЖАНИЕ</w:t>
      </w:r>
      <w:bookmarkEnd w:id="6"/>
      <w:bookmarkEnd w:id="7"/>
      <w:bookmarkEnd w:id="8"/>
      <w:bookmarkEnd w:id="9"/>
      <w:bookmarkEnd w:id="10"/>
    </w:p>
    <w:sdt>
      <w:sdtPr>
        <w:id w:val="-126546237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393ED545" w14:textId="69DFEA0E" w:rsidR="00C566CB" w:rsidRPr="00126140" w:rsidRDefault="00C566CB" w:rsidP="00126140">
          <w:pPr>
            <w:rPr>
              <w:rFonts w:ascii="Arial" w:eastAsiaTheme="minorEastAsia" w:hAnsi="Arial" w:cs="Arial"/>
              <w:b/>
              <w:noProof/>
              <w:sz w:val="20"/>
              <w:szCs w:val="20"/>
              <w:lang w:eastAsia="ru-RU"/>
            </w:rPr>
          </w:pPr>
          <w:r>
            <w:rPr>
              <w:rFonts w:ascii="Arial" w:hAnsi="Arial"/>
              <w:caps/>
              <w:sz w:val="20"/>
            </w:rPr>
            <w:fldChar w:fldCharType="begin"/>
          </w:r>
          <w:r>
            <w:instrText xml:space="preserve"> TOC \o "1-3" \h \z \u </w:instrText>
          </w:r>
          <w:r>
            <w:rPr>
              <w:rFonts w:ascii="Arial" w:hAnsi="Arial"/>
              <w:caps/>
              <w:sz w:val="20"/>
            </w:rPr>
            <w:fldChar w:fldCharType="separate"/>
          </w:r>
          <w:hyperlink w:anchor="_Toc151105168" w:history="1">
            <w:r w:rsidRPr="00126140">
              <w:rPr>
                <w:rStyle w:val="ac"/>
                <w:rFonts w:ascii="Arial" w:eastAsia="Calibri" w:hAnsi="Arial" w:cs="Arial"/>
                <w:b/>
                <w:noProof/>
                <w:sz w:val="20"/>
                <w:szCs w:val="20"/>
              </w:rPr>
              <w:t>1. ВВОДНЫЕ ПОЛОЖЕНИЯ</w:t>
            </w:r>
            <w:r w:rsidRPr="00126140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tab/>
            </w:r>
            <w:r w:rsidR="00126140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t>……………………………………………………………………………………….</w:t>
            </w:r>
            <w:r w:rsidRPr="00126140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fldChar w:fldCharType="begin"/>
            </w:r>
            <w:r w:rsidRPr="00126140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instrText xml:space="preserve"> PAGEREF _Toc151105168 \h </w:instrText>
            </w:r>
            <w:r w:rsidRPr="00126140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</w:r>
            <w:r w:rsidRPr="00126140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fldChar w:fldCharType="separate"/>
            </w:r>
            <w:r w:rsidR="004C0422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t>4</w:t>
            </w:r>
            <w:r w:rsidRPr="00126140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3A888937" w14:textId="4DE1E8DE" w:rsidR="00C566CB" w:rsidRDefault="00835E7D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1105169" w:history="1">
            <w:r w:rsidR="00C566CB" w:rsidRPr="00F54B80">
              <w:rPr>
                <w:rStyle w:val="ac"/>
                <w:rFonts w:eastAsia="Calibri"/>
                <w:noProof/>
              </w:rPr>
              <w:t>НАЗНАЧЕНИЕ</w:t>
            </w:r>
            <w:r w:rsidR="00C566CB">
              <w:rPr>
                <w:noProof/>
                <w:webHidden/>
              </w:rPr>
              <w:tab/>
            </w:r>
            <w:r w:rsidR="00C566CB">
              <w:rPr>
                <w:noProof/>
                <w:webHidden/>
              </w:rPr>
              <w:fldChar w:fldCharType="begin"/>
            </w:r>
            <w:r w:rsidR="00C566CB">
              <w:rPr>
                <w:noProof/>
                <w:webHidden/>
              </w:rPr>
              <w:instrText xml:space="preserve"> PAGEREF _Toc151105169 \h </w:instrText>
            </w:r>
            <w:r w:rsidR="00C566CB">
              <w:rPr>
                <w:noProof/>
                <w:webHidden/>
              </w:rPr>
            </w:r>
            <w:r w:rsidR="00C566CB">
              <w:rPr>
                <w:noProof/>
                <w:webHidden/>
              </w:rPr>
              <w:fldChar w:fldCharType="separate"/>
            </w:r>
            <w:r w:rsidR="004C0422">
              <w:rPr>
                <w:noProof/>
                <w:webHidden/>
              </w:rPr>
              <w:t>4</w:t>
            </w:r>
            <w:r w:rsidR="00C566CB">
              <w:rPr>
                <w:noProof/>
                <w:webHidden/>
              </w:rPr>
              <w:fldChar w:fldCharType="end"/>
            </w:r>
          </w:hyperlink>
        </w:p>
        <w:p w14:paraId="2304D1F5" w14:textId="0CCCD195" w:rsidR="00C566CB" w:rsidRDefault="00835E7D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1105170" w:history="1">
            <w:r w:rsidR="00C566CB" w:rsidRPr="00F54B80">
              <w:rPr>
                <w:rStyle w:val="ac"/>
                <w:rFonts w:eastAsia="Calibri"/>
                <w:noProof/>
              </w:rPr>
              <w:t>ОБЛАСТЬ</w:t>
            </w:r>
            <w:r w:rsidR="00C566CB" w:rsidRPr="00F54B80">
              <w:rPr>
                <w:rStyle w:val="ac"/>
                <w:rFonts w:eastAsia="Calibri"/>
                <w:i/>
                <w:noProof/>
              </w:rPr>
              <w:t xml:space="preserve"> </w:t>
            </w:r>
            <w:r w:rsidR="00C566CB" w:rsidRPr="00F54B80">
              <w:rPr>
                <w:rStyle w:val="ac"/>
                <w:rFonts w:eastAsia="Calibri"/>
                <w:noProof/>
              </w:rPr>
              <w:t>ДЕЙСТВИЯ</w:t>
            </w:r>
            <w:r w:rsidR="00C566CB">
              <w:rPr>
                <w:noProof/>
                <w:webHidden/>
              </w:rPr>
              <w:tab/>
            </w:r>
            <w:r w:rsidR="00C566CB">
              <w:rPr>
                <w:noProof/>
                <w:webHidden/>
              </w:rPr>
              <w:fldChar w:fldCharType="begin"/>
            </w:r>
            <w:r w:rsidR="00C566CB">
              <w:rPr>
                <w:noProof/>
                <w:webHidden/>
              </w:rPr>
              <w:instrText xml:space="preserve"> PAGEREF _Toc151105170 \h </w:instrText>
            </w:r>
            <w:r w:rsidR="00C566CB">
              <w:rPr>
                <w:noProof/>
                <w:webHidden/>
              </w:rPr>
            </w:r>
            <w:r w:rsidR="00C566CB">
              <w:rPr>
                <w:noProof/>
                <w:webHidden/>
              </w:rPr>
              <w:fldChar w:fldCharType="separate"/>
            </w:r>
            <w:r w:rsidR="004C0422">
              <w:rPr>
                <w:noProof/>
                <w:webHidden/>
              </w:rPr>
              <w:t>4</w:t>
            </w:r>
            <w:r w:rsidR="00C566CB">
              <w:rPr>
                <w:noProof/>
                <w:webHidden/>
              </w:rPr>
              <w:fldChar w:fldCharType="end"/>
            </w:r>
          </w:hyperlink>
        </w:p>
        <w:p w14:paraId="0AF768B7" w14:textId="0F73F5C8" w:rsidR="00C566CB" w:rsidRDefault="00835E7D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1105171" w:history="1">
            <w:r w:rsidR="00C566CB" w:rsidRPr="00F54B80">
              <w:rPr>
                <w:rStyle w:val="ac"/>
                <w:rFonts w:eastAsia="Calibri"/>
                <w:noProof/>
              </w:rPr>
              <w:t>ПЕРИОД ДЕЙСТВИЯ И ПОРЯДОК ОБЕСПЕЧЕНИЯ ИСПОЛНЕНИЯ</w:t>
            </w:r>
            <w:r w:rsidR="00C566CB">
              <w:rPr>
                <w:noProof/>
                <w:webHidden/>
              </w:rPr>
              <w:tab/>
            </w:r>
            <w:r w:rsidR="00C566CB">
              <w:rPr>
                <w:noProof/>
                <w:webHidden/>
              </w:rPr>
              <w:fldChar w:fldCharType="begin"/>
            </w:r>
            <w:r w:rsidR="00C566CB">
              <w:rPr>
                <w:noProof/>
                <w:webHidden/>
              </w:rPr>
              <w:instrText xml:space="preserve"> PAGEREF _Toc151105171 \h </w:instrText>
            </w:r>
            <w:r w:rsidR="00C566CB">
              <w:rPr>
                <w:noProof/>
                <w:webHidden/>
              </w:rPr>
            </w:r>
            <w:r w:rsidR="00C566CB">
              <w:rPr>
                <w:noProof/>
                <w:webHidden/>
              </w:rPr>
              <w:fldChar w:fldCharType="separate"/>
            </w:r>
            <w:r w:rsidR="004C0422">
              <w:rPr>
                <w:noProof/>
                <w:webHidden/>
              </w:rPr>
              <w:t>4</w:t>
            </w:r>
            <w:r w:rsidR="00C566CB">
              <w:rPr>
                <w:noProof/>
                <w:webHidden/>
              </w:rPr>
              <w:fldChar w:fldCharType="end"/>
            </w:r>
          </w:hyperlink>
        </w:p>
        <w:p w14:paraId="5078FD9C" w14:textId="78B6168A" w:rsidR="00C566CB" w:rsidRDefault="00835E7D" w:rsidP="000A594D">
          <w:pPr>
            <w:pStyle w:val="12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51105172" w:history="1">
            <w:r w:rsidR="00C566CB" w:rsidRPr="00F54B80">
              <w:rPr>
                <w:rStyle w:val="ac"/>
                <w:rFonts w:eastAsia="Calibri"/>
                <w:noProof/>
              </w:rPr>
              <w:t>2. ГЛОССАРИЙ</w:t>
            </w:r>
            <w:r w:rsidR="00C566CB">
              <w:rPr>
                <w:noProof/>
                <w:webHidden/>
              </w:rPr>
              <w:tab/>
            </w:r>
            <w:r w:rsidR="00C566CB">
              <w:rPr>
                <w:noProof/>
                <w:webHidden/>
              </w:rPr>
              <w:fldChar w:fldCharType="begin"/>
            </w:r>
            <w:r w:rsidR="00C566CB">
              <w:rPr>
                <w:noProof/>
                <w:webHidden/>
              </w:rPr>
              <w:instrText xml:space="preserve"> PAGEREF _Toc151105172 \h </w:instrText>
            </w:r>
            <w:r w:rsidR="00C566CB">
              <w:rPr>
                <w:noProof/>
                <w:webHidden/>
              </w:rPr>
            </w:r>
            <w:r w:rsidR="00C566CB">
              <w:rPr>
                <w:noProof/>
                <w:webHidden/>
              </w:rPr>
              <w:fldChar w:fldCharType="separate"/>
            </w:r>
            <w:r w:rsidR="004C0422">
              <w:rPr>
                <w:noProof/>
                <w:webHidden/>
              </w:rPr>
              <w:t>5</w:t>
            </w:r>
            <w:r w:rsidR="00C566CB">
              <w:rPr>
                <w:noProof/>
                <w:webHidden/>
              </w:rPr>
              <w:fldChar w:fldCharType="end"/>
            </w:r>
          </w:hyperlink>
        </w:p>
        <w:p w14:paraId="4CA62E4D" w14:textId="19BBB502" w:rsidR="00C566CB" w:rsidRDefault="00835E7D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1105173" w:history="1">
            <w:r w:rsidR="00C566CB" w:rsidRPr="00F54B80">
              <w:rPr>
                <w:rStyle w:val="ac"/>
                <w:rFonts w:eastAsia="Calibri"/>
                <w:noProof/>
              </w:rPr>
              <w:t>2.1. СОКРАЩЕНИЯ</w:t>
            </w:r>
            <w:r w:rsidR="00C566CB">
              <w:rPr>
                <w:noProof/>
                <w:webHidden/>
              </w:rPr>
              <w:tab/>
            </w:r>
            <w:r w:rsidR="00C566CB">
              <w:rPr>
                <w:noProof/>
                <w:webHidden/>
              </w:rPr>
              <w:fldChar w:fldCharType="begin"/>
            </w:r>
            <w:r w:rsidR="00C566CB">
              <w:rPr>
                <w:noProof/>
                <w:webHidden/>
              </w:rPr>
              <w:instrText xml:space="preserve"> PAGEREF _Toc151105173 \h </w:instrText>
            </w:r>
            <w:r w:rsidR="00C566CB">
              <w:rPr>
                <w:noProof/>
                <w:webHidden/>
              </w:rPr>
            </w:r>
            <w:r w:rsidR="00C566CB">
              <w:rPr>
                <w:noProof/>
                <w:webHidden/>
              </w:rPr>
              <w:fldChar w:fldCharType="separate"/>
            </w:r>
            <w:r w:rsidR="004C0422">
              <w:rPr>
                <w:noProof/>
                <w:webHidden/>
              </w:rPr>
              <w:t>5</w:t>
            </w:r>
            <w:r w:rsidR="00C566CB">
              <w:rPr>
                <w:noProof/>
                <w:webHidden/>
              </w:rPr>
              <w:fldChar w:fldCharType="end"/>
            </w:r>
          </w:hyperlink>
        </w:p>
        <w:p w14:paraId="1E4B17A4" w14:textId="2F7F1383" w:rsidR="00C566CB" w:rsidRDefault="00835E7D" w:rsidP="000A594D">
          <w:pPr>
            <w:pStyle w:val="12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51105174" w:history="1">
            <w:r w:rsidR="00C566CB" w:rsidRPr="00F54B80">
              <w:rPr>
                <w:rStyle w:val="ac"/>
                <w:rFonts w:eastAsia="Calibri"/>
                <w:noProof/>
              </w:rPr>
              <w:t>3. ОБЩИЕ ПОЛОЖЕНИЯ</w:t>
            </w:r>
            <w:r w:rsidR="00C566CB">
              <w:rPr>
                <w:noProof/>
                <w:webHidden/>
              </w:rPr>
              <w:tab/>
            </w:r>
            <w:r w:rsidR="00C566CB">
              <w:rPr>
                <w:noProof/>
                <w:webHidden/>
              </w:rPr>
              <w:fldChar w:fldCharType="begin"/>
            </w:r>
            <w:r w:rsidR="00C566CB">
              <w:rPr>
                <w:noProof/>
                <w:webHidden/>
              </w:rPr>
              <w:instrText xml:space="preserve"> PAGEREF _Toc151105174 \h </w:instrText>
            </w:r>
            <w:r w:rsidR="00C566CB">
              <w:rPr>
                <w:noProof/>
                <w:webHidden/>
              </w:rPr>
            </w:r>
            <w:r w:rsidR="00C566CB">
              <w:rPr>
                <w:noProof/>
                <w:webHidden/>
              </w:rPr>
              <w:fldChar w:fldCharType="separate"/>
            </w:r>
            <w:r w:rsidR="004C0422">
              <w:rPr>
                <w:noProof/>
                <w:webHidden/>
              </w:rPr>
              <w:t>6</w:t>
            </w:r>
            <w:r w:rsidR="00C566CB">
              <w:rPr>
                <w:noProof/>
                <w:webHidden/>
              </w:rPr>
              <w:fldChar w:fldCharType="end"/>
            </w:r>
          </w:hyperlink>
        </w:p>
        <w:p w14:paraId="41D6B5FC" w14:textId="5DEFCA2A" w:rsidR="00C566CB" w:rsidRDefault="00835E7D" w:rsidP="0024252E">
          <w:pPr>
            <w:pStyle w:val="12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51105175" w:history="1">
            <w:r w:rsidR="00C566CB" w:rsidRPr="00F54B80">
              <w:rPr>
                <w:rStyle w:val="ac"/>
                <w:rFonts w:eastAsia="Calibri"/>
                <w:noProof/>
              </w:rPr>
              <w:t>4.</w:t>
            </w:r>
            <w:r w:rsidR="000A594D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 xml:space="preserve"> </w:t>
            </w:r>
            <w:r w:rsidR="00C566CB" w:rsidRPr="00F54B80">
              <w:rPr>
                <w:rStyle w:val="ac"/>
                <w:rFonts w:eastAsia="Calibri"/>
                <w:noProof/>
              </w:rPr>
              <w:t>ПОРЯДОК СОДЕРЖАНИЯ ТЕРРИТОРИИ, ЗДАНИЙ, СООРУЖЕНИЙ И ПОМЕЩЕНИЙ, ЭВАКУАЦИОННЫХ ПУТЕЙ И ВЫХОДОВ, В ТОМ ЧИСЛЕ АВАРИЙНЫХ, А ТАКЖЕ ПУТЕЙ ДОСТУПА ПОДРАЗДЕЛЕНИЙ ПОЖАРНОЙ ОХРАНЫ НА ОБЪЕКТЫ ЗАЩИТЫ (НА ЭТАЖИ, КРОВЛЮ (ПОКРЫТИЕ) И ДР.)</w:t>
            </w:r>
            <w:r w:rsidR="00C566CB">
              <w:rPr>
                <w:noProof/>
                <w:webHidden/>
              </w:rPr>
              <w:tab/>
            </w:r>
            <w:r w:rsidR="00C566CB">
              <w:rPr>
                <w:noProof/>
                <w:webHidden/>
              </w:rPr>
              <w:fldChar w:fldCharType="begin"/>
            </w:r>
            <w:r w:rsidR="00C566CB">
              <w:rPr>
                <w:noProof/>
                <w:webHidden/>
              </w:rPr>
              <w:instrText xml:space="preserve"> PAGEREF _Toc151105175 \h </w:instrText>
            </w:r>
            <w:r w:rsidR="00C566CB">
              <w:rPr>
                <w:noProof/>
                <w:webHidden/>
              </w:rPr>
            </w:r>
            <w:r w:rsidR="00C566CB">
              <w:rPr>
                <w:noProof/>
                <w:webHidden/>
              </w:rPr>
              <w:fldChar w:fldCharType="separate"/>
            </w:r>
            <w:r w:rsidR="004C0422">
              <w:rPr>
                <w:noProof/>
                <w:webHidden/>
              </w:rPr>
              <w:t>8</w:t>
            </w:r>
            <w:r w:rsidR="00C566CB">
              <w:rPr>
                <w:noProof/>
                <w:webHidden/>
              </w:rPr>
              <w:fldChar w:fldCharType="end"/>
            </w:r>
          </w:hyperlink>
        </w:p>
        <w:p w14:paraId="6510625B" w14:textId="3B7AD226" w:rsidR="00C566CB" w:rsidRDefault="00835E7D" w:rsidP="0024252E">
          <w:pPr>
            <w:pStyle w:val="12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51105176" w:history="1">
            <w:r w:rsidR="00C566CB" w:rsidRPr="00F54B80">
              <w:rPr>
                <w:rStyle w:val="ac"/>
                <w:rFonts w:eastAsia="Calibri"/>
                <w:noProof/>
              </w:rPr>
              <w:t>5.</w:t>
            </w:r>
            <w:r w:rsidR="000A594D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 xml:space="preserve"> </w:t>
            </w:r>
            <w:r w:rsidR="00C566CB" w:rsidRPr="00F54B80">
              <w:rPr>
                <w:rStyle w:val="ac"/>
                <w:rFonts w:eastAsia="Calibri"/>
                <w:noProof/>
              </w:rPr>
              <w:t>МЕРОПРИЯТИЯ ПО ОБЕСПЕЧЕНИЮ ПОЖАРНОЙ БЕЗОПАСНОСТИ ТЕХНОЛОГИЧЕСКИХ ПРОЦЕССОВ ПРИ ЭКСПЛУАТАЦИИ ОБОРУДОВАНИЯ И ПРОИЗВОДСТВЕ ПОЖАРООПАСНЫХ РАБОТ</w:t>
            </w:r>
            <w:r w:rsidR="00C566CB">
              <w:rPr>
                <w:noProof/>
                <w:webHidden/>
              </w:rPr>
              <w:tab/>
            </w:r>
            <w:r w:rsidR="00C566CB">
              <w:rPr>
                <w:noProof/>
                <w:webHidden/>
              </w:rPr>
              <w:fldChar w:fldCharType="begin"/>
            </w:r>
            <w:r w:rsidR="00C566CB">
              <w:rPr>
                <w:noProof/>
                <w:webHidden/>
              </w:rPr>
              <w:instrText xml:space="preserve"> PAGEREF _Toc151105176 \h </w:instrText>
            </w:r>
            <w:r w:rsidR="00C566CB">
              <w:rPr>
                <w:noProof/>
                <w:webHidden/>
              </w:rPr>
            </w:r>
            <w:r w:rsidR="00C566CB">
              <w:rPr>
                <w:noProof/>
                <w:webHidden/>
              </w:rPr>
              <w:fldChar w:fldCharType="separate"/>
            </w:r>
            <w:r w:rsidR="004C0422">
              <w:rPr>
                <w:noProof/>
                <w:webHidden/>
              </w:rPr>
              <w:t>10</w:t>
            </w:r>
            <w:r w:rsidR="00C566CB">
              <w:rPr>
                <w:noProof/>
                <w:webHidden/>
              </w:rPr>
              <w:fldChar w:fldCharType="end"/>
            </w:r>
          </w:hyperlink>
        </w:p>
        <w:p w14:paraId="409A26C8" w14:textId="74FFEB93" w:rsidR="00C566CB" w:rsidRDefault="00835E7D" w:rsidP="0024252E">
          <w:pPr>
            <w:pStyle w:val="12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51105177" w:history="1">
            <w:r w:rsidR="00C566CB" w:rsidRPr="00F54B80">
              <w:rPr>
                <w:rStyle w:val="ac"/>
                <w:rFonts w:eastAsia="Calibri"/>
                <w:noProof/>
              </w:rPr>
              <w:t>6.</w:t>
            </w:r>
            <w:r w:rsidR="000A594D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 xml:space="preserve"> </w:t>
            </w:r>
            <w:r w:rsidR="00C566CB" w:rsidRPr="00F54B80">
              <w:rPr>
                <w:rStyle w:val="ac"/>
                <w:rFonts w:eastAsia="Calibri"/>
                <w:noProof/>
              </w:rPr>
              <w:t>ПОРЯДОК И НОРМЫ ХРАНЕНИЯ И ТРАНСПОРТИРОВАНИЯ ПОЖАРОВЗРЫВООПАСНЫХ ВЕЩЕСТВ И МАТЕРИАЛОВ</w:t>
            </w:r>
            <w:r w:rsidR="00C566CB">
              <w:rPr>
                <w:noProof/>
                <w:webHidden/>
              </w:rPr>
              <w:tab/>
            </w:r>
            <w:r w:rsidR="00C566CB">
              <w:rPr>
                <w:noProof/>
                <w:webHidden/>
              </w:rPr>
              <w:fldChar w:fldCharType="begin"/>
            </w:r>
            <w:r w:rsidR="00C566CB">
              <w:rPr>
                <w:noProof/>
                <w:webHidden/>
              </w:rPr>
              <w:instrText xml:space="preserve"> PAGEREF _Toc151105177 \h </w:instrText>
            </w:r>
            <w:r w:rsidR="00C566CB">
              <w:rPr>
                <w:noProof/>
                <w:webHidden/>
              </w:rPr>
            </w:r>
            <w:r w:rsidR="00C566CB">
              <w:rPr>
                <w:noProof/>
                <w:webHidden/>
              </w:rPr>
              <w:fldChar w:fldCharType="separate"/>
            </w:r>
            <w:r w:rsidR="004C0422">
              <w:rPr>
                <w:noProof/>
                <w:webHidden/>
              </w:rPr>
              <w:t>11</w:t>
            </w:r>
            <w:r w:rsidR="00C566CB">
              <w:rPr>
                <w:noProof/>
                <w:webHidden/>
              </w:rPr>
              <w:fldChar w:fldCharType="end"/>
            </w:r>
          </w:hyperlink>
        </w:p>
        <w:p w14:paraId="74CEABCE" w14:textId="3620020B" w:rsidR="00C566CB" w:rsidRDefault="00835E7D" w:rsidP="0024252E">
          <w:pPr>
            <w:pStyle w:val="12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51105178" w:history="1">
            <w:r w:rsidR="00C566CB" w:rsidRPr="00F54B80">
              <w:rPr>
                <w:rStyle w:val="ac"/>
                <w:rFonts w:eastAsia="Calibri"/>
                <w:noProof/>
              </w:rPr>
              <w:t>7.</w:t>
            </w:r>
            <w:r w:rsidR="000A594D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 xml:space="preserve"> </w:t>
            </w:r>
            <w:r w:rsidR="00C566CB" w:rsidRPr="00F54B80">
              <w:rPr>
                <w:rStyle w:val="ac"/>
                <w:rFonts w:eastAsia="Calibri"/>
                <w:noProof/>
              </w:rPr>
              <w:t>ПОРЯДОК ОСМОТРА И ЗАКРЫТИЯ ПОМЕЩЕНИЙ ПО ОКОНЧАНИИ РАБОТЫ</w:t>
            </w:r>
            <w:r w:rsidR="00C566CB">
              <w:rPr>
                <w:noProof/>
                <w:webHidden/>
              </w:rPr>
              <w:tab/>
            </w:r>
            <w:r w:rsidR="00C566CB">
              <w:rPr>
                <w:noProof/>
                <w:webHidden/>
              </w:rPr>
              <w:fldChar w:fldCharType="begin"/>
            </w:r>
            <w:r w:rsidR="00C566CB">
              <w:rPr>
                <w:noProof/>
                <w:webHidden/>
              </w:rPr>
              <w:instrText xml:space="preserve"> PAGEREF _Toc151105178 \h </w:instrText>
            </w:r>
            <w:r w:rsidR="00C566CB">
              <w:rPr>
                <w:noProof/>
                <w:webHidden/>
              </w:rPr>
            </w:r>
            <w:r w:rsidR="00C566CB">
              <w:rPr>
                <w:noProof/>
                <w:webHidden/>
              </w:rPr>
              <w:fldChar w:fldCharType="separate"/>
            </w:r>
            <w:r w:rsidR="004C0422">
              <w:rPr>
                <w:noProof/>
                <w:webHidden/>
              </w:rPr>
              <w:t>12</w:t>
            </w:r>
            <w:r w:rsidR="00C566CB">
              <w:rPr>
                <w:noProof/>
                <w:webHidden/>
              </w:rPr>
              <w:fldChar w:fldCharType="end"/>
            </w:r>
          </w:hyperlink>
        </w:p>
        <w:p w14:paraId="37A20648" w14:textId="77CB788D" w:rsidR="00C566CB" w:rsidRDefault="00835E7D" w:rsidP="0024252E">
          <w:pPr>
            <w:pStyle w:val="12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51105179" w:history="1">
            <w:r w:rsidR="00C566CB" w:rsidRPr="00F54B80">
              <w:rPr>
                <w:rStyle w:val="ac"/>
                <w:rFonts w:eastAsia="Calibri"/>
                <w:noProof/>
              </w:rPr>
              <w:t>8.</w:t>
            </w:r>
            <w:r w:rsidR="000A594D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 xml:space="preserve"> </w:t>
            </w:r>
            <w:r w:rsidR="00C566CB" w:rsidRPr="00F54B80">
              <w:rPr>
                <w:rStyle w:val="ac"/>
                <w:rFonts w:eastAsia="Calibri"/>
                <w:noProof/>
              </w:rPr>
              <w:t>РАСПОЛОЖЕНИЕ МЕСТ ДЛЯ КУРЕНИЯ, ПРИМЕНЕНИЯ ОТКРЫТОГО ОГНЯ, ПРОЕЗДА ТРАНСПОРТА И ПРОВЕДЕНИЯ ОГНЕВЫХ ИЛИ ИНЫХ ПОЖАРООПАСНЫХ РАБОТ</w:t>
            </w:r>
            <w:r w:rsidR="00C566CB">
              <w:rPr>
                <w:noProof/>
                <w:webHidden/>
              </w:rPr>
              <w:tab/>
            </w:r>
            <w:r w:rsidR="00C566CB">
              <w:rPr>
                <w:noProof/>
                <w:webHidden/>
              </w:rPr>
              <w:fldChar w:fldCharType="begin"/>
            </w:r>
            <w:r w:rsidR="00C566CB">
              <w:rPr>
                <w:noProof/>
                <w:webHidden/>
              </w:rPr>
              <w:instrText xml:space="preserve"> PAGEREF _Toc151105179 \h </w:instrText>
            </w:r>
            <w:r w:rsidR="00C566CB">
              <w:rPr>
                <w:noProof/>
                <w:webHidden/>
              </w:rPr>
            </w:r>
            <w:r w:rsidR="00C566CB">
              <w:rPr>
                <w:noProof/>
                <w:webHidden/>
              </w:rPr>
              <w:fldChar w:fldCharType="separate"/>
            </w:r>
            <w:r w:rsidR="004C0422">
              <w:rPr>
                <w:noProof/>
                <w:webHidden/>
              </w:rPr>
              <w:t>13</w:t>
            </w:r>
            <w:r w:rsidR="00C566CB">
              <w:rPr>
                <w:noProof/>
                <w:webHidden/>
              </w:rPr>
              <w:fldChar w:fldCharType="end"/>
            </w:r>
          </w:hyperlink>
        </w:p>
        <w:p w14:paraId="5DD7C927" w14:textId="6B7DD66C" w:rsidR="00C566CB" w:rsidRDefault="00835E7D" w:rsidP="0024252E">
          <w:pPr>
            <w:pStyle w:val="12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51105180" w:history="1">
            <w:r w:rsidR="00C566CB" w:rsidRPr="00F54B80">
              <w:rPr>
                <w:rStyle w:val="ac"/>
                <w:rFonts w:eastAsia="Calibri"/>
                <w:noProof/>
              </w:rPr>
              <w:t>9.</w:t>
            </w:r>
            <w:r w:rsidR="000A594D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 xml:space="preserve"> </w:t>
            </w:r>
            <w:r w:rsidR="00C566CB" w:rsidRPr="00F54B80">
              <w:rPr>
                <w:rStyle w:val="ac"/>
                <w:rFonts w:eastAsia="Calibri"/>
                <w:noProof/>
              </w:rPr>
              <w:t>ПОРЯДОК СБОРА, ХРАНЕНИЯ И УДАЛЕНИЯ ГОРЮЧИХ ВЕЩЕСТВ И МАТЕРИАЛОВ, СОДЕРЖАНИЯ И ХРАНЕНИЯ СПЕЦОДЕЖДЫ</w:t>
            </w:r>
            <w:r w:rsidR="00C566CB">
              <w:rPr>
                <w:noProof/>
                <w:webHidden/>
              </w:rPr>
              <w:tab/>
            </w:r>
            <w:r w:rsidR="00C566CB">
              <w:rPr>
                <w:noProof/>
                <w:webHidden/>
              </w:rPr>
              <w:fldChar w:fldCharType="begin"/>
            </w:r>
            <w:r w:rsidR="00C566CB">
              <w:rPr>
                <w:noProof/>
                <w:webHidden/>
              </w:rPr>
              <w:instrText xml:space="preserve"> PAGEREF _Toc151105180 \h </w:instrText>
            </w:r>
            <w:r w:rsidR="00C566CB">
              <w:rPr>
                <w:noProof/>
                <w:webHidden/>
              </w:rPr>
            </w:r>
            <w:r w:rsidR="00C566CB">
              <w:rPr>
                <w:noProof/>
                <w:webHidden/>
              </w:rPr>
              <w:fldChar w:fldCharType="separate"/>
            </w:r>
            <w:r w:rsidR="004C0422">
              <w:rPr>
                <w:noProof/>
                <w:webHidden/>
              </w:rPr>
              <w:t>14</w:t>
            </w:r>
            <w:r w:rsidR="00C566CB">
              <w:rPr>
                <w:noProof/>
                <w:webHidden/>
              </w:rPr>
              <w:fldChar w:fldCharType="end"/>
            </w:r>
          </w:hyperlink>
        </w:p>
        <w:p w14:paraId="3A4CC492" w14:textId="0953DFD6" w:rsidR="00C566CB" w:rsidRDefault="00835E7D" w:rsidP="0024252E">
          <w:pPr>
            <w:pStyle w:val="12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51105181" w:history="1">
            <w:r w:rsidR="00C566CB" w:rsidRPr="00F54B80">
              <w:rPr>
                <w:rStyle w:val="ac"/>
                <w:rFonts w:eastAsia="Calibri"/>
                <w:noProof/>
              </w:rPr>
              <w:t>10.</w:t>
            </w:r>
            <w:r w:rsidR="000A594D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 xml:space="preserve"> </w:t>
            </w:r>
            <w:r w:rsidR="00C566CB" w:rsidRPr="00F54B80">
              <w:rPr>
                <w:rStyle w:val="ac"/>
                <w:rFonts w:eastAsia="Calibri"/>
                <w:noProof/>
              </w:rPr>
              <w:t>ДОПУСТИМОЕ КОЛИЧЕСТВО ЕДИНОВРЕМЕННО НАХОДЯЩИХСЯ В ПОМЕЩЕНИЯХ СЫРЬЯ, ПОЛУФАБРИКАТОВ И ГОТОВОЙ ПРОДУКЦИИ</w:t>
            </w:r>
            <w:r w:rsidR="00C566CB">
              <w:rPr>
                <w:noProof/>
                <w:webHidden/>
              </w:rPr>
              <w:tab/>
            </w:r>
            <w:r w:rsidR="00C566CB">
              <w:rPr>
                <w:noProof/>
                <w:webHidden/>
              </w:rPr>
              <w:fldChar w:fldCharType="begin"/>
            </w:r>
            <w:r w:rsidR="00C566CB">
              <w:rPr>
                <w:noProof/>
                <w:webHidden/>
              </w:rPr>
              <w:instrText xml:space="preserve"> PAGEREF _Toc151105181 \h </w:instrText>
            </w:r>
            <w:r w:rsidR="00C566CB">
              <w:rPr>
                <w:noProof/>
                <w:webHidden/>
              </w:rPr>
            </w:r>
            <w:r w:rsidR="00C566CB">
              <w:rPr>
                <w:noProof/>
                <w:webHidden/>
              </w:rPr>
              <w:fldChar w:fldCharType="separate"/>
            </w:r>
            <w:r w:rsidR="004C0422">
              <w:rPr>
                <w:noProof/>
                <w:webHidden/>
              </w:rPr>
              <w:t>15</w:t>
            </w:r>
            <w:r w:rsidR="00C566CB">
              <w:rPr>
                <w:noProof/>
                <w:webHidden/>
              </w:rPr>
              <w:fldChar w:fldCharType="end"/>
            </w:r>
          </w:hyperlink>
        </w:p>
        <w:p w14:paraId="2E1DE1FE" w14:textId="13D27ABF" w:rsidR="00C566CB" w:rsidRDefault="00835E7D" w:rsidP="0024252E">
          <w:pPr>
            <w:pStyle w:val="12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51105182" w:history="1">
            <w:r w:rsidR="00C566CB" w:rsidRPr="00F54B80">
              <w:rPr>
                <w:rStyle w:val="ac"/>
                <w:rFonts w:eastAsia="Calibri"/>
                <w:noProof/>
              </w:rPr>
              <w:t>11.</w:t>
            </w:r>
            <w:r w:rsidR="000A594D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 xml:space="preserve"> </w:t>
            </w:r>
            <w:r w:rsidR="00C566CB" w:rsidRPr="00F54B80">
              <w:rPr>
                <w:rStyle w:val="ac"/>
                <w:rFonts w:eastAsia="Calibri"/>
                <w:noProof/>
              </w:rPr>
              <w:t>ПОРЯДОК И ПЕРИОДИЧНОСТЬ УБОРКИ ГОРЮЧИХ ОТХОДОВ И ПЫЛИ, ХРАНЕНИЯ ПРОМАСЛЕННОЙ СПЕЦОДЕЖДЫ, ВЕТОШИ</w:t>
            </w:r>
            <w:r w:rsidR="00C566CB">
              <w:rPr>
                <w:noProof/>
                <w:webHidden/>
              </w:rPr>
              <w:tab/>
            </w:r>
            <w:r w:rsidR="00C566CB">
              <w:rPr>
                <w:noProof/>
                <w:webHidden/>
              </w:rPr>
              <w:fldChar w:fldCharType="begin"/>
            </w:r>
            <w:r w:rsidR="00C566CB">
              <w:rPr>
                <w:noProof/>
                <w:webHidden/>
              </w:rPr>
              <w:instrText xml:space="preserve"> PAGEREF _Toc151105182 \h </w:instrText>
            </w:r>
            <w:r w:rsidR="00C566CB">
              <w:rPr>
                <w:noProof/>
                <w:webHidden/>
              </w:rPr>
            </w:r>
            <w:r w:rsidR="00C566CB">
              <w:rPr>
                <w:noProof/>
                <w:webHidden/>
              </w:rPr>
              <w:fldChar w:fldCharType="separate"/>
            </w:r>
            <w:r w:rsidR="004C0422">
              <w:rPr>
                <w:noProof/>
                <w:webHidden/>
              </w:rPr>
              <w:t>16</w:t>
            </w:r>
            <w:r w:rsidR="00C566CB">
              <w:rPr>
                <w:noProof/>
                <w:webHidden/>
              </w:rPr>
              <w:fldChar w:fldCharType="end"/>
            </w:r>
          </w:hyperlink>
        </w:p>
        <w:p w14:paraId="4B7395A7" w14:textId="1448E2C1" w:rsidR="00C566CB" w:rsidRDefault="00835E7D" w:rsidP="0024252E">
          <w:pPr>
            <w:pStyle w:val="12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51105183" w:history="1">
            <w:r w:rsidR="00C566CB" w:rsidRPr="00F54B80">
              <w:rPr>
                <w:rStyle w:val="ac"/>
                <w:rFonts w:eastAsia="Calibri"/>
                <w:noProof/>
              </w:rPr>
              <w:t>12.</w:t>
            </w:r>
            <w:r w:rsidR="000A594D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 xml:space="preserve"> </w:t>
            </w:r>
            <w:r w:rsidR="00C566CB" w:rsidRPr="00F54B80">
              <w:rPr>
                <w:rStyle w:val="ac"/>
                <w:rFonts w:eastAsia="Calibri"/>
                <w:noProof/>
              </w:rPr>
              <w:t>ПРЕДЕЛЬНЫЕ ПОКАЗАНИЯ КОНТРОЛЬНО-ИЗМЕРИТЕЛЬНЫХ ПРИБОРОВ (МАНОМЕТРЫ, ТЕРМОМЕТРЫ И ДР.), ОТКЛОНЕНИЯ ОТ КОТОРЫХ МОГУТ ВЫЗВАТЬ ПОЖАР ИЛИ ВЗРЫВ</w:t>
            </w:r>
            <w:r w:rsidR="00C566CB">
              <w:rPr>
                <w:noProof/>
                <w:webHidden/>
              </w:rPr>
              <w:tab/>
            </w:r>
            <w:r w:rsidR="00C566CB">
              <w:rPr>
                <w:noProof/>
                <w:webHidden/>
              </w:rPr>
              <w:fldChar w:fldCharType="begin"/>
            </w:r>
            <w:r w:rsidR="00C566CB">
              <w:rPr>
                <w:noProof/>
                <w:webHidden/>
              </w:rPr>
              <w:instrText xml:space="preserve"> PAGEREF _Toc151105183 \h </w:instrText>
            </w:r>
            <w:r w:rsidR="00C566CB">
              <w:rPr>
                <w:noProof/>
                <w:webHidden/>
              </w:rPr>
            </w:r>
            <w:r w:rsidR="00C566CB">
              <w:rPr>
                <w:noProof/>
                <w:webHidden/>
              </w:rPr>
              <w:fldChar w:fldCharType="separate"/>
            </w:r>
            <w:r w:rsidR="004C0422">
              <w:rPr>
                <w:noProof/>
                <w:webHidden/>
              </w:rPr>
              <w:t>17</w:t>
            </w:r>
            <w:r w:rsidR="00C566CB">
              <w:rPr>
                <w:noProof/>
                <w:webHidden/>
              </w:rPr>
              <w:fldChar w:fldCharType="end"/>
            </w:r>
          </w:hyperlink>
        </w:p>
        <w:p w14:paraId="2C411357" w14:textId="43C91330" w:rsidR="00C566CB" w:rsidRDefault="00835E7D" w:rsidP="0024252E">
          <w:pPr>
            <w:pStyle w:val="12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51105184" w:history="1">
            <w:r w:rsidR="00C566CB" w:rsidRPr="00F54B80">
              <w:rPr>
                <w:rStyle w:val="ac"/>
                <w:rFonts w:eastAsia="Calibri"/>
                <w:noProof/>
              </w:rPr>
              <w:t>13.</w:t>
            </w:r>
            <w:r w:rsidR="000A594D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 xml:space="preserve"> </w:t>
            </w:r>
            <w:r w:rsidR="00C566CB" w:rsidRPr="00F54B80">
              <w:rPr>
                <w:rStyle w:val="ac"/>
                <w:rFonts w:eastAsia="Calibri"/>
                <w:noProof/>
              </w:rPr>
              <w:t>ОБЯЗАННОСТИ И ДЕЙСТВИЯ РАБОТНИКОВ ПРИ ПОЖАРЕ, В ТОМ ЧИСЛЕ ПРИ ВЫЗОВЕ ПОЖАРНОЙ ОХРАНЫ, ОТКРЫТИИ И БЛОКИРОВАНИИ В ОТКРЫТОМ СОСТОЯНИИ ВРАЩАЮЩИХСЯ ДВЕРЕЙ И ТУРНИКЕТОВ, А ТАКЖЕ ДРУГИХ УСТРОЙСТВ, ПРЕПЯТСТВУЮЩИХ СВОБОДНОЙ ЭВАКУАЦИИ ЛЮДЕЙ, АВАРИЙНОЙ ОСТАНОВКЕ ТЕХНОЛОГИЧЕСКОГО ОБОРУДОВАНИЯ, ОТКЛЮЧЕНИИ ВЕНТИЛЯЦИИ И ЭЛЕКТРООБОРУДОВАНИЯ (В ТОМ ЧИСЛЕ В СЛУЧАЕ ПОЖАРА И ПО ОКОНЧАНИИ РАБОЧЕГО ДНЯ), ПОЛЬЗОВАНИИ СРЕДСТВАМИ ПОЖАРОТУШЕНИЯ И ПОЖАРНОЙ АВТОМАТИКИ, ЭВАКУАЦИИ ГОРЮЧИХ ВЕЩЕСТВ И МАТЕРИАЛЬНЫХ ЦЕННОСТЕЙ, ОСМОТРЕ И ПРИВЕДЕНИИ В ПОЖАРОВЗРЫВОБЕЗОПАСНОЕ СОСТОЯНИЕ ВСЕХ ПОМЕЩЕНИЙ ПРЕДПРИЯТИЯ (ПОДРАЗДЕЛЕНИЯ)</w:t>
            </w:r>
            <w:r w:rsidR="00C566CB">
              <w:rPr>
                <w:noProof/>
                <w:webHidden/>
              </w:rPr>
              <w:tab/>
            </w:r>
            <w:r w:rsidR="00C566CB">
              <w:rPr>
                <w:noProof/>
                <w:webHidden/>
              </w:rPr>
              <w:fldChar w:fldCharType="begin"/>
            </w:r>
            <w:r w:rsidR="00C566CB">
              <w:rPr>
                <w:noProof/>
                <w:webHidden/>
              </w:rPr>
              <w:instrText xml:space="preserve"> PAGEREF _Toc151105184 \h </w:instrText>
            </w:r>
            <w:r w:rsidR="00C566CB">
              <w:rPr>
                <w:noProof/>
                <w:webHidden/>
              </w:rPr>
            </w:r>
            <w:r w:rsidR="00C566CB">
              <w:rPr>
                <w:noProof/>
                <w:webHidden/>
              </w:rPr>
              <w:fldChar w:fldCharType="separate"/>
            </w:r>
            <w:r w:rsidR="004C0422">
              <w:rPr>
                <w:noProof/>
                <w:webHidden/>
              </w:rPr>
              <w:t>18</w:t>
            </w:r>
            <w:r w:rsidR="00C566CB">
              <w:rPr>
                <w:noProof/>
                <w:webHidden/>
              </w:rPr>
              <w:fldChar w:fldCharType="end"/>
            </w:r>
          </w:hyperlink>
        </w:p>
        <w:p w14:paraId="578FCB1E" w14:textId="30A7679E" w:rsidR="00C566CB" w:rsidRDefault="00835E7D" w:rsidP="0024252E">
          <w:pPr>
            <w:pStyle w:val="12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51105185" w:history="1">
            <w:r w:rsidR="00C566CB" w:rsidRPr="00F54B80">
              <w:rPr>
                <w:rStyle w:val="ac"/>
                <w:rFonts w:eastAsia="Calibri"/>
                <w:noProof/>
              </w:rPr>
              <w:t>14.</w:t>
            </w:r>
            <w:r w:rsidR="000A594D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 xml:space="preserve"> </w:t>
            </w:r>
            <w:r w:rsidR="00C566CB" w:rsidRPr="00F54B80">
              <w:rPr>
                <w:rStyle w:val="ac"/>
                <w:rFonts w:eastAsia="Calibri"/>
                <w:noProof/>
              </w:rPr>
              <w:t>ДОПУСТИМОЕ (ПРЕДЕЛЬНОЕ) КОЛИЧЕСТВО ЛЮДЕЙ, КОТОРЫЕ МОГУТ ОДНОВРЕМЕННО НАХОДИТЬСЯ НА ОБЪЕКТЕ ЗАЩИТЫ</w:t>
            </w:r>
            <w:r w:rsidR="00C566CB">
              <w:rPr>
                <w:noProof/>
                <w:webHidden/>
              </w:rPr>
              <w:tab/>
            </w:r>
            <w:r w:rsidR="00C566CB">
              <w:rPr>
                <w:noProof/>
                <w:webHidden/>
              </w:rPr>
              <w:fldChar w:fldCharType="begin"/>
            </w:r>
            <w:r w:rsidR="00C566CB">
              <w:rPr>
                <w:noProof/>
                <w:webHidden/>
              </w:rPr>
              <w:instrText xml:space="preserve"> PAGEREF _Toc151105185 \h </w:instrText>
            </w:r>
            <w:r w:rsidR="00C566CB">
              <w:rPr>
                <w:noProof/>
                <w:webHidden/>
              </w:rPr>
            </w:r>
            <w:r w:rsidR="00C566CB">
              <w:rPr>
                <w:noProof/>
                <w:webHidden/>
              </w:rPr>
              <w:fldChar w:fldCharType="separate"/>
            </w:r>
            <w:r w:rsidR="004C0422">
              <w:rPr>
                <w:noProof/>
                <w:webHidden/>
              </w:rPr>
              <w:t>19</w:t>
            </w:r>
            <w:r w:rsidR="00C566CB">
              <w:rPr>
                <w:noProof/>
                <w:webHidden/>
              </w:rPr>
              <w:fldChar w:fldCharType="end"/>
            </w:r>
          </w:hyperlink>
        </w:p>
        <w:p w14:paraId="427027EC" w14:textId="65ABB407" w:rsidR="00C566CB" w:rsidRDefault="00835E7D" w:rsidP="0024252E">
          <w:pPr>
            <w:pStyle w:val="12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51105186" w:history="1">
            <w:r w:rsidR="00C566CB" w:rsidRPr="00F54B80">
              <w:rPr>
                <w:rStyle w:val="ac"/>
                <w:rFonts w:eastAsia="Calibri"/>
                <w:noProof/>
              </w:rPr>
              <w:t>15.</w:t>
            </w:r>
            <w:r w:rsidR="000A594D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 xml:space="preserve"> </w:t>
            </w:r>
            <w:r w:rsidR="00C566CB" w:rsidRPr="00F54B80">
              <w:rPr>
                <w:rStyle w:val="ac"/>
                <w:rFonts w:eastAsia="Calibri"/>
                <w:noProof/>
              </w:rPr>
              <w:t>ЛИЦА, ОТВЕТСТВЕННЫЕ ЗА ОБЕСПЕЧЕНИЕ ПОЖАРНОЙ БЕЗОПАСНОСТИ (ПО НАПРАВЛЕНИЯМ) (ДОПУСКАЕТСЯ ОБЪЕДИНЯТЬ ЗОНЫ ОТВЕТСТВЕННОСТИ, ЕСЛИ ЗА НИХ ОТВЕЧАЕТ ОДНО ЛИЦО)</w:t>
            </w:r>
            <w:r w:rsidR="00C566CB">
              <w:rPr>
                <w:noProof/>
                <w:webHidden/>
              </w:rPr>
              <w:tab/>
            </w:r>
            <w:r w:rsidR="00C566CB">
              <w:rPr>
                <w:noProof/>
                <w:webHidden/>
              </w:rPr>
              <w:fldChar w:fldCharType="begin"/>
            </w:r>
            <w:r w:rsidR="00C566CB">
              <w:rPr>
                <w:noProof/>
                <w:webHidden/>
              </w:rPr>
              <w:instrText xml:space="preserve"> PAGEREF _Toc151105186 \h </w:instrText>
            </w:r>
            <w:r w:rsidR="00C566CB">
              <w:rPr>
                <w:noProof/>
                <w:webHidden/>
              </w:rPr>
            </w:r>
            <w:r w:rsidR="00C566CB">
              <w:rPr>
                <w:noProof/>
                <w:webHidden/>
              </w:rPr>
              <w:fldChar w:fldCharType="separate"/>
            </w:r>
            <w:r w:rsidR="004C0422">
              <w:rPr>
                <w:noProof/>
                <w:webHidden/>
              </w:rPr>
              <w:t>20</w:t>
            </w:r>
            <w:r w:rsidR="00C566CB">
              <w:rPr>
                <w:noProof/>
                <w:webHidden/>
              </w:rPr>
              <w:fldChar w:fldCharType="end"/>
            </w:r>
          </w:hyperlink>
        </w:p>
        <w:p w14:paraId="63B86365" w14:textId="46475E1A" w:rsidR="00C566CB" w:rsidRDefault="00835E7D" w:rsidP="0024252E">
          <w:pPr>
            <w:pStyle w:val="12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51105187" w:history="1">
            <w:r w:rsidR="00C566CB" w:rsidRPr="00F54B80">
              <w:rPr>
                <w:rStyle w:val="ac"/>
                <w:rFonts w:eastAsia="Calibri"/>
                <w:noProof/>
              </w:rPr>
              <w:t>16.</w:t>
            </w:r>
            <w:r w:rsidR="000A594D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 xml:space="preserve"> </w:t>
            </w:r>
            <w:r w:rsidR="00C566CB" w:rsidRPr="00F54B80">
              <w:rPr>
                <w:rStyle w:val="ac"/>
                <w:rFonts w:eastAsia="Calibri"/>
                <w:noProof/>
              </w:rPr>
              <w:t>ССЫЛКИ</w:t>
            </w:r>
            <w:r w:rsidR="00C566CB">
              <w:rPr>
                <w:noProof/>
                <w:webHidden/>
              </w:rPr>
              <w:tab/>
            </w:r>
            <w:r w:rsidR="00C566CB">
              <w:rPr>
                <w:noProof/>
                <w:webHidden/>
              </w:rPr>
              <w:fldChar w:fldCharType="begin"/>
            </w:r>
            <w:r w:rsidR="00C566CB">
              <w:rPr>
                <w:noProof/>
                <w:webHidden/>
              </w:rPr>
              <w:instrText xml:space="preserve"> PAGEREF _Toc151105187 \h </w:instrText>
            </w:r>
            <w:r w:rsidR="00C566CB">
              <w:rPr>
                <w:noProof/>
                <w:webHidden/>
              </w:rPr>
            </w:r>
            <w:r w:rsidR="00C566CB">
              <w:rPr>
                <w:noProof/>
                <w:webHidden/>
              </w:rPr>
              <w:fldChar w:fldCharType="separate"/>
            </w:r>
            <w:r w:rsidR="004C0422">
              <w:rPr>
                <w:noProof/>
                <w:webHidden/>
              </w:rPr>
              <w:t>22</w:t>
            </w:r>
            <w:r w:rsidR="00C566CB">
              <w:rPr>
                <w:noProof/>
                <w:webHidden/>
              </w:rPr>
              <w:fldChar w:fldCharType="end"/>
            </w:r>
          </w:hyperlink>
        </w:p>
        <w:p w14:paraId="4D1A9F95" w14:textId="658A1475" w:rsidR="00C566CB" w:rsidRDefault="00C566CB">
          <w:r>
            <w:rPr>
              <w:b/>
              <w:bCs/>
            </w:rPr>
            <w:fldChar w:fldCharType="end"/>
          </w:r>
        </w:p>
      </w:sdtContent>
    </w:sdt>
    <w:p w14:paraId="50DB019A" w14:textId="20E13A4D" w:rsidR="0069346D" w:rsidRPr="0069346D" w:rsidRDefault="0069346D" w:rsidP="00C019F5">
      <w:pPr>
        <w:tabs>
          <w:tab w:val="right" w:leader="dot" w:pos="9720"/>
        </w:tabs>
        <w:spacing w:before="240" w:after="240"/>
        <w:jc w:val="both"/>
        <w:rPr>
          <w:color w:val="000000"/>
          <w:highlight w:val="lightGray"/>
        </w:rPr>
      </w:pPr>
    </w:p>
    <w:p w14:paraId="7CD958CB" w14:textId="77777777" w:rsidR="0069346D" w:rsidRPr="0069346D" w:rsidRDefault="0069346D" w:rsidP="0069346D">
      <w:pPr>
        <w:tabs>
          <w:tab w:val="left" w:pos="540"/>
        </w:tabs>
        <w:autoSpaceDE w:val="0"/>
        <w:autoSpaceDN w:val="0"/>
        <w:adjustRightInd w:val="0"/>
        <w:spacing w:before="60" w:after="240"/>
        <w:jc w:val="both"/>
        <w:rPr>
          <w:highlight w:val="lightGray"/>
        </w:rPr>
      </w:pPr>
    </w:p>
    <w:p w14:paraId="39305A82" w14:textId="77777777" w:rsidR="00E91883" w:rsidRPr="00E474BA" w:rsidRDefault="00E91883" w:rsidP="00825258">
      <w:pPr>
        <w:jc w:val="both"/>
        <w:sectPr w:rsidR="00E91883" w:rsidRPr="00E474BA" w:rsidSect="00DF31B2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0F0D0353" w14:textId="77777777" w:rsidR="00E70701" w:rsidRPr="00E474BA" w:rsidRDefault="009D2305" w:rsidP="00E72C28">
      <w:pPr>
        <w:pStyle w:val="10"/>
      </w:pPr>
      <w:bookmarkStart w:id="11" w:name="_Toc150969964"/>
      <w:bookmarkStart w:id="12" w:name="_Toc151105168"/>
      <w:r w:rsidRPr="00E474BA">
        <w:t xml:space="preserve">1. </w:t>
      </w:r>
      <w:r w:rsidR="00FC222C" w:rsidRPr="00E474BA">
        <w:t>ВВОДНЫЕ ПОЛОЖЕНИЯ</w:t>
      </w:r>
      <w:bookmarkEnd w:id="11"/>
      <w:bookmarkEnd w:id="12"/>
    </w:p>
    <w:p w14:paraId="01452F51" w14:textId="77777777" w:rsidR="00E70701" w:rsidRPr="00E474BA" w:rsidRDefault="008C16F8" w:rsidP="00EE56E1">
      <w:pPr>
        <w:pStyle w:val="20"/>
        <w:rPr>
          <w:i/>
        </w:rPr>
      </w:pPr>
      <w:bookmarkStart w:id="13" w:name="_Toc150969965"/>
      <w:bookmarkStart w:id="14" w:name="_Toc151105169"/>
      <w:r w:rsidRPr="00E474BA">
        <w:t>НАЗНАЧЕНИЕ</w:t>
      </w:r>
      <w:bookmarkEnd w:id="13"/>
      <w:bookmarkEnd w:id="14"/>
    </w:p>
    <w:p w14:paraId="5634F7B0" w14:textId="77777777" w:rsidR="00C271E4" w:rsidRPr="00AE73B9" w:rsidRDefault="00FC2CBA" w:rsidP="00AE73B9">
      <w:pPr>
        <w:spacing w:before="240" w:after="240"/>
        <w:jc w:val="both"/>
      </w:pPr>
      <w:r w:rsidRPr="00AD6D17">
        <w:t>Настоящ</w:t>
      </w:r>
      <w:r w:rsidR="00D11B8E" w:rsidRPr="00AD6D17">
        <w:t>ая</w:t>
      </w:r>
      <w:r w:rsidRPr="00AD6D17">
        <w:t xml:space="preserve"> </w:t>
      </w:r>
      <w:r w:rsidR="00EE676E">
        <w:t>И</w:t>
      </w:r>
      <w:r w:rsidR="00EA5EAE">
        <w:t>нструкция</w:t>
      </w:r>
      <w:r w:rsidR="00EE676E">
        <w:t xml:space="preserve"> о мерах пожарной безопасности устанавливает </w:t>
      </w:r>
      <w:r w:rsidR="00EE676E" w:rsidRPr="00EE676E">
        <w:t xml:space="preserve">требования пожарной безопасности, </w:t>
      </w:r>
      <w:r w:rsidR="00EE676E">
        <w:t>определяющие</w:t>
      </w:r>
      <w:r w:rsidR="00EE676E" w:rsidRPr="00EE676E">
        <w:t xml:space="preserve"> правила поведения людей, порядок организации деятельности и содержания</w:t>
      </w:r>
      <w:r w:rsidR="00AD6D17" w:rsidRPr="00AD6D17">
        <w:t xml:space="preserve"> </w:t>
      </w:r>
      <w:r w:rsidR="005214EF">
        <w:t xml:space="preserve">здания мобильного </w:t>
      </w:r>
      <w:r w:rsidR="00B352CB">
        <w:t>«Сушилка» (вагон-дом)</w:t>
      </w:r>
      <w:r w:rsidR="00036A11">
        <w:t>.</w:t>
      </w:r>
    </w:p>
    <w:p w14:paraId="490EFCCB" w14:textId="77777777" w:rsidR="00EE676E" w:rsidRDefault="00EE676E" w:rsidP="00872633">
      <w:pPr>
        <w:pStyle w:val="aff0"/>
        <w:spacing w:before="240" w:after="60"/>
        <w:ind w:left="0"/>
        <w:contextualSpacing w:val="0"/>
        <w:jc w:val="both"/>
      </w:pPr>
      <w:r>
        <w:t>Настоящая Инструкция о мерах пожарной безопасности разработана с учетом требований постановления Правительства РФ от 16.09.2020 № 1479 «Об утверждении Правил противопожарного режима в Российской Федерации», Методических указаний ООО «Славнефть-Красноярскнефтегаз» № П3-05 М-0159 ЮЛ-428 «Разработка инструкций о мерах пожарной безопасности для объектов ООО «Славнефть-Красноярскнефтегаз».</w:t>
      </w:r>
    </w:p>
    <w:p w14:paraId="5F04E597" w14:textId="77777777" w:rsidR="00E70701" w:rsidRPr="00E474BA" w:rsidRDefault="00973A8F" w:rsidP="00EE56E1">
      <w:pPr>
        <w:pStyle w:val="20"/>
        <w:rPr>
          <w:i/>
        </w:rPr>
      </w:pPr>
      <w:bookmarkStart w:id="15" w:name="_Toc150969966"/>
      <w:bookmarkStart w:id="16" w:name="_Toc151105170"/>
      <w:r w:rsidRPr="00E474BA">
        <w:t>ОБЛАСТЬ</w:t>
      </w:r>
      <w:r w:rsidRPr="00E474BA">
        <w:rPr>
          <w:i/>
        </w:rPr>
        <w:t xml:space="preserve"> </w:t>
      </w:r>
      <w:r w:rsidRPr="00E474BA">
        <w:t>ДЕЙСТВИЯ</w:t>
      </w:r>
      <w:bookmarkEnd w:id="15"/>
      <w:bookmarkEnd w:id="16"/>
    </w:p>
    <w:p w14:paraId="59E8B6A2" w14:textId="0A0519E5" w:rsidR="0006032F" w:rsidRDefault="0006032F" w:rsidP="00CA174B">
      <w:pPr>
        <w:tabs>
          <w:tab w:val="left" w:pos="851"/>
        </w:tabs>
        <w:spacing w:before="240" w:after="240"/>
        <w:jc w:val="both"/>
        <w:rPr>
          <w:lang w:eastAsia="ru-RU"/>
        </w:rPr>
      </w:pPr>
      <w:r w:rsidRPr="00AD6D17">
        <w:rPr>
          <w:lang w:eastAsia="ru-RU"/>
        </w:rPr>
        <w:t>Настоящ</w:t>
      </w:r>
      <w:r w:rsidR="00D11B8E" w:rsidRPr="00AD6D17">
        <w:rPr>
          <w:lang w:eastAsia="ru-RU"/>
        </w:rPr>
        <w:t>ая</w:t>
      </w:r>
      <w:r w:rsidRPr="00AD6D17">
        <w:rPr>
          <w:lang w:eastAsia="ru-RU"/>
        </w:rPr>
        <w:t xml:space="preserve"> </w:t>
      </w:r>
      <w:r w:rsidR="00EE676E">
        <w:t>И</w:t>
      </w:r>
      <w:r w:rsidR="00EA5EAE">
        <w:t>нструкция</w:t>
      </w:r>
      <w:r w:rsidR="00EA5EAE" w:rsidRPr="00AD6D17">
        <w:rPr>
          <w:lang w:eastAsia="ru-RU"/>
        </w:rPr>
        <w:t xml:space="preserve"> </w:t>
      </w:r>
      <w:r w:rsidR="00EE676E">
        <w:rPr>
          <w:lang w:eastAsia="ru-RU"/>
        </w:rPr>
        <w:t xml:space="preserve">о мерах пожарной безопасности </w:t>
      </w:r>
      <w:r w:rsidRPr="00AD6D17">
        <w:rPr>
          <w:lang w:eastAsia="ru-RU"/>
        </w:rPr>
        <w:t>обязател</w:t>
      </w:r>
      <w:r w:rsidR="00D11B8E" w:rsidRPr="00AD6D17">
        <w:rPr>
          <w:lang w:eastAsia="ru-RU"/>
        </w:rPr>
        <w:t>ьна</w:t>
      </w:r>
      <w:r w:rsidRPr="00AD6D17">
        <w:rPr>
          <w:lang w:eastAsia="ru-RU"/>
        </w:rPr>
        <w:t xml:space="preserve"> для исполнения </w:t>
      </w:r>
      <w:r w:rsidR="00066726">
        <w:rPr>
          <w:lang w:eastAsia="ru-RU"/>
        </w:rPr>
        <w:t>работниками</w:t>
      </w:r>
      <w:r w:rsidR="0024252E">
        <w:rPr>
          <w:lang w:eastAsia="ru-RU"/>
        </w:rPr>
        <w:t xml:space="preserve"> структурных подразделений </w:t>
      </w:r>
      <w:r w:rsidR="0024252E" w:rsidRPr="00066726">
        <w:rPr>
          <w:lang w:val="x-none" w:eastAsia="ru-RU"/>
        </w:rPr>
        <w:t>ООО</w:t>
      </w:r>
      <w:r w:rsidR="0024252E">
        <w:rPr>
          <w:lang w:eastAsia="ru-RU"/>
        </w:rPr>
        <w:t> </w:t>
      </w:r>
      <w:r w:rsidR="0024252E" w:rsidRPr="00066726">
        <w:rPr>
          <w:lang w:val="x-none" w:eastAsia="ru-RU"/>
        </w:rPr>
        <w:t>«Славнефть-Красноярскнефтегаз»</w:t>
      </w:r>
      <w:r w:rsidR="0024252E">
        <w:rPr>
          <w:lang w:eastAsia="ru-RU"/>
        </w:rPr>
        <w:t>,</w:t>
      </w:r>
      <w:r w:rsidR="00066726">
        <w:rPr>
          <w:lang w:eastAsia="ru-RU"/>
        </w:rPr>
        <w:t xml:space="preserve"> </w:t>
      </w:r>
      <w:r w:rsidR="00036A11">
        <w:rPr>
          <w:lang w:eastAsia="ru-RU"/>
        </w:rPr>
        <w:t>эксплуатирующими</w:t>
      </w:r>
      <w:r w:rsidR="00D06729">
        <w:rPr>
          <w:lang w:eastAsia="ru-RU"/>
        </w:rPr>
        <w:t xml:space="preserve"> здание мобильное </w:t>
      </w:r>
      <w:r w:rsidR="00B352CB">
        <w:rPr>
          <w:lang w:eastAsia="ru-RU"/>
        </w:rPr>
        <w:t>«Сушилка» (вагон-дом)</w:t>
      </w:r>
      <w:r w:rsidR="0024252E">
        <w:rPr>
          <w:lang w:eastAsia="ru-RU"/>
        </w:rPr>
        <w:t>.</w:t>
      </w:r>
    </w:p>
    <w:p w14:paraId="2C3C29AC" w14:textId="3D992EAF" w:rsidR="00036A11" w:rsidRDefault="00036A11" w:rsidP="00036A11">
      <w:pPr>
        <w:pStyle w:val="afb"/>
        <w:spacing w:after="240"/>
        <w:jc w:val="both"/>
      </w:pPr>
      <w:r>
        <w:t xml:space="preserve">Структурные подразделения ООО «Славнефть-Красноярскнефтегаз» при оформлении договоров аренды </w:t>
      </w:r>
      <w:r w:rsidR="00D06729">
        <w:t xml:space="preserve">здания мобильного </w:t>
      </w:r>
      <w:r w:rsidR="00B352CB">
        <w:t>«Сушилка» (вагон-дом)</w:t>
      </w:r>
      <w:r>
        <w:t xml:space="preserve"> с </w:t>
      </w:r>
      <w:r w:rsidR="0024252E">
        <w:t xml:space="preserve">подрядными </w:t>
      </w:r>
      <w:r>
        <w:t xml:space="preserve">организациями </w:t>
      </w:r>
      <w:r w:rsidR="0024252E" w:rsidRPr="0024252E">
        <w:t>обязаны включать в договоры соответствующие условия, для соблюдения подрядной организацией требований</w:t>
      </w:r>
      <w:r w:rsidR="0024252E" w:rsidDel="0024252E">
        <w:t xml:space="preserve"> </w:t>
      </w:r>
      <w:r>
        <w:t>настоящей Инструкции о мерах пожарной безопасности</w:t>
      </w:r>
      <w:r>
        <w:rPr>
          <w:color w:val="0070C0"/>
        </w:rPr>
        <w:t>.</w:t>
      </w:r>
    </w:p>
    <w:p w14:paraId="1B1763AF" w14:textId="77777777" w:rsidR="00E70701" w:rsidRPr="00E474BA" w:rsidRDefault="00B045AE" w:rsidP="00EE56E1">
      <w:pPr>
        <w:pStyle w:val="20"/>
      </w:pPr>
      <w:bookmarkStart w:id="17" w:name="_Toc150969967"/>
      <w:bookmarkStart w:id="18" w:name="_Toc151105171"/>
      <w:r w:rsidRPr="00E474BA">
        <w:t>ПЕРИОД ДЕЙСТВИЯ И</w:t>
      </w:r>
      <w:r w:rsidR="001153ED">
        <w:t xml:space="preserve"> ПОРЯДОК ОБЕСПЕЧЕНИЯ ИСПОЛНЕНИЯ</w:t>
      </w:r>
      <w:bookmarkEnd w:id="17"/>
      <w:bookmarkEnd w:id="18"/>
    </w:p>
    <w:p w14:paraId="6B57ECE4" w14:textId="77777777" w:rsidR="00373E67" w:rsidRPr="00CA174B" w:rsidRDefault="00373E67" w:rsidP="00CA174B">
      <w:pPr>
        <w:spacing w:before="240" w:after="240"/>
        <w:jc w:val="both"/>
      </w:pPr>
      <w:r w:rsidRPr="00D11B8E">
        <w:t>Настоящ</w:t>
      </w:r>
      <w:r w:rsidR="00D11B8E" w:rsidRPr="00D11B8E">
        <w:t>ая</w:t>
      </w:r>
      <w:r w:rsidRPr="00D11B8E">
        <w:t xml:space="preserve"> </w:t>
      </w:r>
      <w:r w:rsidR="00EE676E">
        <w:t>И</w:t>
      </w:r>
      <w:r w:rsidR="00EA5EAE">
        <w:t>нструкция</w:t>
      </w:r>
      <w:r w:rsidRPr="00D11B8E">
        <w:t xml:space="preserve"> </w:t>
      </w:r>
      <w:r w:rsidR="00EE676E">
        <w:t xml:space="preserve">о мерах пожарной безопасности </w:t>
      </w:r>
      <w:r w:rsidRPr="00D11B8E">
        <w:t xml:space="preserve">является локальным нормативным документом </w:t>
      </w:r>
      <w:r w:rsidR="00EA5EAE" w:rsidRPr="00EE676E">
        <w:t>постоянного</w:t>
      </w:r>
      <w:r w:rsidRPr="00EE676E">
        <w:t xml:space="preserve"> действия.</w:t>
      </w:r>
      <w:r w:rsidR="00AD6D17">
        <w:t xml:space="preserve"> </w:t>
      </w:r>
    </w:p>
    <w:p w14:paraId="2727C923" w14:textId="77777777" w:rsidR="003B0AAD" w:rsidRPr="00E474BA" w:rsidRDefault="003B0AAD" w:rsidP="00033E65">
      <w:bookmarkStart w:id="19" w:name="_Toc149979454"/>
      <w:bookmarkStart w:id="20" w:name="_Toc149981755"/>
      <w:bookmarkStart w:id="21" w:name="_Toc149983143"/>
      <w:bookmarkStart w:id="22" w:name="_Toc150914942"/>
      <w:bookmarkStart w:id="23" w:name="_Toc156727019"/>
      <w:bookmarkStart w:id="24" w:name="_Toc164238418"/>
      <w:r w:rsidRPr="00E474BA">
        <w:br w:type="page"/>
      </w:r>
    </w:p>
    <w:p w14:paraId="3C5C032E" w14:textId="77777777" w:rsidR="00E70701" w:rsidRPr="00E474BA" w:rsidRDefault="009D2305" w:rsidP="00E72C28">
      <w:pPr>
        <w:pStyle w:val="10"/>
      </w:pPr>
      <w:bookmarkStart w:id="25" w:name="_Toc150969968"/>
      <w:bookmarkStart w:id="26" w:name="_Toc151105172"/>
      <w:r w:rsidRPr="00E474BA">
        <w:t>2</w:t>
      </w:r>
      <w:r w:rsidR="00E70701" w:rsidRPr="00E474BA">
        <w:t>.</w:t>
      </w:r>
      <w:bookmarkEnd w:id="19"/>
      <w:bookmarkEnd w:id="20"/>
      <w:bookmarkEnd w:id="21"/>
      <w:bookmarkEnd w:id="22"/>
      <w:bookmarkEnd w:id="23"/>
      <w:bookmarkEnd w:id="24"/>
      <w:r w:rsidRPr="00E474BA">
        <w:t xml:space="preserve"> </w:t>
      </w:r>
      <w:r w:rsidR="00490787" w:rsidRPr="00E474BA">
        <w:t>ГЛОССАРИЙ</w:t>
      </w:r>
      <w:bookmarkEnd w:id="25"/>
      <w:bookmarkEnd w:id="26"/>
    </w:p>
    <w:p w14:paraId="30F2CFC8" w14:textId="77777777" w:rsidR="00B35A8A" w:rsidRPr="00E474BA" w:rsidRDefault="00040744" w:rsidP="00EE56E1">
      <w:pPr>
        <w:pStyle w:val="20"/>
      </w:pPr>
      <w:bookmarkStart w:id="27" w:name="_Toc150969969"/>
      <w:bookmarkStart w:id="28" w:name="_Toc151105173"/>
      <w:r>
        <w:t>2.</w:t>
      </w:r>
      <w:r w:rsidR="0069346D">
        <w:t>1</w:t>
      </w:r>
      <w:r w:rsidR="00182FE2" w:rsidRPr="00E474BA">
        <w:t xml:space="preserve">. </w:t>
      </w:r>
      <w:r w:rsidR="00FC222C" w:rsidRPr="00E474BA">
        <w:t>СОКРАЩЕНИЯ</w:t>
      </w:r>
      <w:bookmarkEnd w:id="27"/>
      <w:bookmarkEnd w:id="28"/>
    </w:p>
    <w:tbl>
      <w:tblPr>
        <w:tblW w:w="5000" w:type="pct"/>
        <w:tblLook w:val="04A0" w:firstRow="1" w:lastRow="0" w:firstColumn="1" w:lastColumn="0" w:noHBand="0" w:noVBand="1"/>
      </w:tblPr>
      <w:tblGrid>
        <w:gridCol w:w="2694"/>
        <w:gridCol w:w="519"/>
        <w:gridCol w:w="6425"/>
      </w:tblGrid>
      <w:tr w:rsidR="0069346D" w14:paraId="7C3F9A78" w14:textId="77777777" w:rsidTr="0069346D">
        <w:tc>
          <w:tcPr>
            <w:tcW w:w="1398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E19FDDA" w14:textId="77777777" w:rsidR="0069346D" w:rsidRDefault="0069346D">
            <w:pPr>
              <w:spacing w:before="120" w:after="120"/>
            </w:pPr>
            <w:bookmarkStart w:id="29" w:name="_Toc153013095"/>
            <w:bookmarkStart w:id="30" w:name="_Toc156727021"/>
            <w:bookmarkStart w:id="31" w:name="_Toc164238420"/>
            <w:r>
              <w:t>ГЖ</w:t>
            </w:r>
          </w:p>
        </w:tc>
        <w:tc>
          <w:tcPr>
            <w:tcW w:w="269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62C77FF" w14:textId="77777777" w:rsidR="0069346D" w:rsidRDefault="0069346D">
            <w:pPr>
              <w:spacing w:before="120" w:after="120"/>
              <w:rPr>
                <w:bCs/>
              </w:rPr>
            </w:pPr>
            <w:r>
              <w:rPr>
                <w:bCs/>
              </w:rPr>
              <w:sym w:font="Symbol" w:char="F0BE"/>
            </w:r>
          </w:p>
        </w:tc>
        <w:tc>
          <w:tcPr>
            <w:tcW w:w="3333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3046FBE" w14:textId="77777777" w:rsidR="0069346D" w:rsidRDefault="0069346D">
            <w:pPr>
              <w:spacing w:before="120" w:after="120"/>
              <w:jc w:val="both"/>
            </w:pPr>
            <w:r>
              <w:t>горючие жидкости.</w:t>
            </w:r>
          </w:p>
        </w:tc>
      </w:tr>
      <w:tr w:rsidR="0069346D" w14:paraId="7B3396F7" w14:textId="77777777" w:rsidTr="0069346D">
        <w:tc>
          <w:tcPr>
            <w:tcW w:w="1398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F15F49E" w14:textId="77777777" w:rsidR="0069346D" w:rsidRDefault="0069346D">
            <w:pPr>
              <w:spacing w:before="120" w:after="120"/>
            </w:pPr>
            <w:r>
              <w:t>ЛВЖ</w:t>
            </w:r>
          </w:p>
        </w:tc>
        <w:tc>
          <w:tcPr>
            <w:tcW w:w="269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8561129" w14:textId="77777777" w:rsidR="0069346D" w:rsidRDefault="0069346D">
            <w:pPr>
              <w:spacing w:before="120" w:after="120"/>
            </w:pPr>
            <w:r>
              <w:rPr>
                <w:bCs/>
              </w:rPr>
              <w:sym w:font="Symbol" w:char="F0BE"/>
            </w:r>
          </w:p>
        </w:tc>
        <w:tc>
          <w:tcPr>
            <w:tcW w:w="3333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8DD41D7" w14:textId="77777777" w:rsidR="0069346D" w:rsidRDefault="0069346D">
            <w:pPr>
              <w:spacing w:before="120" w:after="120"/>
              <w:jc w:val="both"/>
            </w:pPr>
            <w:r>
              <w:t xml:space="preserve">легковоспламеняющиеся жидкости. </w:t>
            </w:r>
          </w:p>
        </w:tc>
      </w:tr>
      <w:tr w:rsidR="005D54B5" w14:paraId="27543BA0" w14:textId="77777777" w:rsidTr="0069346D">
        <w:tc>
          <w:tcPr>
            <w:tcW w:w="1398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41EFA163" w14:textId="77777777" w:rsidR="005D54B5" w:rsidRDefault="005D54B5">
            <w:pPr>
              <w:spacing w:before="120" w:after="120"/>
            </w:pPr>
            <w:r>
              <w:t>ОБЩЕСТВО</w:t>
            </w:r>
          </w:p>
        </w:tc>
        <w:tc>
          <w:tcPr>
            <w:tcW w:w="26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210F3B31" w14:textId="77777777" w:rsidR="005D54B5" w:rsidRDefault="005D54B5">
            <w:pPr>
              <w:spacing w:before="120" w:after="120"/>
              <w:rPr>
                <w:bCs/>
              </w:rPr>
            </w:pPr>
            <w:r>
              <w:rPr>
                <w:bCs/>
              </w:rPr>
              <w:sym w:font="Symbol" w:char="F0BE"/>
            </w:r>
          </w:p>
        </w:tc>
        <w:tc>
          <w:tcPr>
            <w:tcW w:w="3333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605E93AD" w14:textId="77777777" w:rsidR="005D54B5" w:rsidRDefault="005D54B5">
            <w:pPr>
              <w:spacing w:before="120" w:after="120"/>
              <w:jc w:val="both"/>
            </w:pPr>
            <w:r>
              <w:t>ООО «Славнефть-Красноярскнефтегаз».</w:t>
            </w:r>
          </w:p>
        </w:tc>
      </w:tr>
      <w:tr w:rsidR="0069346D" w14:paraId="794BE605" w14:textId="77777777" w:rsidTr="0069346D">
        <w:tc>
          <w:tcPr>
            <w:tcW w:w="1398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580328E" w14:textId="77777777" w:rsidR="0069346D" w:rsidRDefault="0069346D">
            <w:pPr>
              <w:spacing w:before="120" w:after="120"/>
            </w:pPr>
            <w:r>
              <w:t>ОП</w:t>
            </w:r>
          </w:p>
        </w:tc>
        <w:tc>
          <w:tcPr>
            <w:tcW w:w="269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2204BBB" w14:textId="77777777" w:rsidR="0069346D" w:rsidRDefault="0069346D">
            <w:pPr>
              <w:spacing w:before="120" w:after="120"/>
              <w:rPr>
                <w:bCs/>
              </w:rPr>
            </w:pPr>
            <w:r>
              <w:rPr>
                <w:bCs/>
              </w:rPr>
              <w:sym w:font="Symbol" w:char="F0BE"/>
            </w:r>
          </w:p>
        </w:tc>
        <w:tc>
          <w:tcPr>
            <w:tcW w:w="3333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C05E5C1" w14:textId="77777777" w:rsidR="0069346D" w:rsidRDefault="0069346D">
            <w:pPr>
              <w:spacing w:before="120" w:after="120"/>
              <w:jc w:val="both"/>
              <w:rPr>
                <w:bCs/>
              </w:rPr>
            </w:pPr>
            <w:r>
              <w:t>огнетушитель порошковый.</w:t>
            </w:r>
          </w:p>
        </w:tc>
      </w:tr>
      <w:tr w:rsidR="00D11C8C" w14:paraId="79046E84" w14:textId="77777777" w:rsidTr="0069346D">
        <w:tc>
          <w:tcPr>
            <w:tcW w:w="1398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6FC4348A" w14:textId="77777777" w:rsidR="00D11C8C" w:rsidRDefault="00D11C8C" w:rsidP="00D11C8C">
            <w:pPr>
              <w:spacing w:before="120" w:after="120"/>
            </w:pPr>
            <w:r>
              <w:t>ПДС УНП</w:t>
            </w:r>
          </w:p>
        </w:tc>
        <w:tc>
          <w:tcPr>
            <w:tcW w:w="26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55209388" w14:textId="77777777" w:rsidR="00D11C8C" w:rsidRDefault="00D11C8C" w:rsidP="00D11C8C">
            <w:pPr>
              <w:spacing w:before="120" w:after="120"/>
              <w:rPr>
                <w:bCs/>
              </w:rPr>
            </w:pPr>
            <w:r>
              <w:rPr>
                <w:bCs/>
              </w:rPr>
              <w:sym w:font="Symbol" w:char="F0BE"/>
            </w:r>
          </w:p>
        </w:tc>
        <w:tc>
          <w:tcPr>
            <w:tcW w:w="3333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5DC8BCEB" w14:textId="77777777" w:rsidR="00D11C8C" w:rsidRDefault="00D11C8C" w:rsidP="00D11C8C">
            <w:pPr>
              <w:spacing w:before="120" w:after="120"/>
              <w:jc w:val="both"/>
              <w:rPr>
                <w:bCs/>
              </w:rPr>
            </w:pPr>
            <w:r>
              <w:t>производственно-диспетчерская служба укрупненного нефтепромысла ООО «Славнефть-Красноярскнефтегаз».</w:t>
            </w:r>
          </w:p>
        </w:tc>
      </w:tr>
    </w:tbl>
    <w:p w14:paraId="472B2DBC" w14:textId="77777777" w:rsidR="006E2808" w:rsidRPr="00E474BA" w:rsidRDefault="006E2808" w:rsidP="002C73CE">
      <w:pPr>
        <w:pStyle w:val="aff0"/>
        <w:tabs>
          <w:tab w:val="left" w:pos="851"/>
        </w:tabs>
        <w:ind w:left="0"/>
        <w:contextualSpacing w:val="0"/>
        <w:jc w:val="both"/>
      </w:pPr>
      <w:r w:rsidRPr="00E474BA">
        <w:br w:type="page"/>
      </w:r>
    </w:p>
    <w:p w14:paraId="5E865AA3" w14:textId="77777777" w:rsidR="004C2437" w:rsidRPr="00E474BA" w:rsidRDefault="00182FE2" w:rsidP="00E72C28">
      <w:pPr>
        <w:pStyle w:val="10"/>
      </w:pPr>
      <w:bookmarkStart w:id="32" w:name="_Toc150969970"/>
      <w:bookmarkStart w:id="33" w:name="_Toc151105174"/>
      <w:r w:rsidRPr="00E474BA">
        <w:t>3.</w:t>
      </w:r>
      <w:bookmarkStart w:id="34" w:name="_Toc463275648"/>
      <w:bookmarkStart w:id="35" w:name="_Toc149983195"/>
      <w:bookmarkStart w:id="36" w:name="_Toc149985389"/>
      <w:bookmarkEnd w:id="29"/>
      <w:bookmarkEnd w:id="30"/>
      <w:bookmarkEnd w:id="31"/>
      <w:r w:rsidR="0069346D">
        <w:t xml:space="preserve"> ОБЩИЕ ПОЛОЖЕНИЯ</w:t>
      </w:r>
      <w:bookmarkEnd w:id="32"/>
      <w:bookmarkEnd w:id="33"/>
    </w:p>
    <w:p w14:paraId="63501B25" w14:textId="77777777" w:rsidR="0069346D" w:rsidRDefault="0069346D" w:rsidP="0069346D">
      <w:pPr>
        <w:tabs>
          <w:tab w:val="left" w:pos="1134"/>
        </w:tabs>
        <w:spacing w:after="240"/>
        <w:jc w:val="both"/>
      </w:pPr>
      <w:r>
        <w:t xml:space="preserve">3.1. Ответственность за выполнение мероприятий, изложенных в настоящей Инструкции о мерах пожарной безопасности, возлагается на руководителя структурного подразделения, эксплуатирующего </w:t>
      </w:r>
      <w:r w:rsidR="00D06729">
        <w:t xml:space="preserve">здание мобильное </w:t>
      </w:r>
      <w:r w:rsidR="00B352CB">
        <w:t>«Сушилка» (вагон-дом)</w:t>
      </w:r>
      <w:r w:rsidR="005267EF">
        <w:t>,</w:t>
      </w:r>
      <w:r>
        <w:t xml:space="preserve"> или арендатора </w:t>
      </w:r>
      <w:r w:rsidR="00D06729">
        <w:t xml:space="preserve">здания мобильного </w:t>
      </w:r>
      <w:r w:rsidR="00B352CB">
        <w:t>«Сушилка» (вагон-дом)</w:t>
      </w:r>
      <w:r w:rsidR="006F4426">
        <w:t>.</w:t>
      </w:r>
    </w:p>
    <w:p w14:paraId="132E44EB" w14:textId="77777777" w:rsidR="0069346D" w:rsidRDefault="0069346D" w:rsidP="0069346D">
      <w:pPr>
        <w:tabs>
          <w:tab w:val="left" w:pos="1134"/>
        </w:tabs>
        <w:spacing w:after="240"/>
        <w:jc w:val="both"/>
      </w:pPr>
      <w:r>
        <w:t>3.2. Работники допускаются непосредственным руководителем к эксплуатации</w:t>
      </w:r>
      <w:r w:rsidR="00E92C32">
        <w:t xml:space="preserve"> здания мобильного </w:t>
      </w:r>
      <w:r w:rsidR="00B352CB">
        <w:t>«Сушилка» (вагон-дом)</w:t>
      </w:r>
      <w:r>
        <w:t xml:space="preserve"> только после ознакомления с настоящей Инструкцией о мерах пожарной безопасности под подпись.</w:t>
      </w:r>
    </w:p>
    <w:p w14:paraId="7116A31D" w14:textId="77777777" w:rsidR="0069346D" w:rsidRDefault="0069346D" w:rsidP="0069346D">
      <w:pPr>
        <w:tabs>
          <w:tab w:val="left" w:pos="1134"/>
        </w:tabs>
        <w:spacing w:after="240"/>
        <w:jc w:val="both"/>
      </w:pPr>
      <w:r>
        <w:t xml:space="preserve">3.3. Все работники Общества допускаются к работе после прохождения инструктажа и обучения мерам пожарной безопасности. </w:t>
      </w:r>
    </w:p>
    <w:p w14:paraId="0C7C9523" w14:textId="77777777" w:rsidR="0069346D" w:rsidRDefault="0069346D" w:rsidP="0069346D">
      <w:pPr>
        <w:tabs>
          <w:tab w:val="left" w:pos="1134"/>
        </w:tabs>
        <w:spacing w:after="60"/>
        <w:jc w:val="both"/>
      </w:pPr>
      <w:r>
        <w:t>3.4. Каждый работник независимо от занимаемой должности должен знать:</w:t>
      </w:r>
    </w:p>
    <w:p w14:paraId="22720E19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меры пожарной безопасности;</w:t>
      </w:r>
    </w:p>
    <w:p w14:paraId="0C939945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устройство, назначение и способы приведения в действие имеющихся в помещении первичных средств пожаротушения и порядок их использования при пожаре;</w:t>
      </w:r>
    </w:p>
    <w:p w14:paraId="156BAAC9" w14:textId="77777777" w:rsidR="0069346D" w:rsidRDefault="0069346D" w:rsidP="0069346D">
      <w:pPr>
        <w:numPr>
          <w:ilvl w:val="0"/>
          <w:numId w:val="37"/>
        </w:numPr>
        <w:spacing w:before="60" w:after="240"/>
        <w:ind w:left="567" w:hanging="397"/>
        <w:jc w:val="both"/>
      </w:pPr>
      <w:r>
        <w:t>действия при пожаре.</w:t>
      </w:r>
    </w:p>
    <w:p w14:paraId="5E8395C4" w14:textId="77777777" w:rsidR="0069346D" w:rsidRDefault="0069346D" w:rsidP="0069346D">
      <w:pPr>
        <w:tabs>
          <w:tab w:val="left" w:pos="1134"/>
        </w:tabs>
        <w:spacing w:after="60"/>
        <w:jc w:val="both"/>
      </w:pPr>
      <w:r>
        <w:t xml:space="preserve">3.5. Работник, эксплуатирующий </w:t>
      </w:r>
      <w:r w:rsidR="00E92C32">
        <w:t xml:space="preserve">здание мобильное </w:t>
      </w:r>
      <w:r w:rsidR="00B352CB">
        <w:t>«Сушилка» (вагон-дом)</w:t>
      </w:r>
      <w:r>
        <w:t xml:space="preserve">, или арендатор </w:t>
      </w:r>
      <w:r w:rsidR="00E92C32">
        <w:t xml:space="preserve">здания мобильного </w:t>
      </w:r>
      <w:r w:rsidR="00B352CB">
        <w:t>«Сушилка» (вагон-дом)</w:t>
      </w:r>
      <w:r>
        <w:t xml:space="preserve"> обязан: </w:t>
      </w:r>
    </w:p>
    <w:p w14:paraId="79157B9B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обеспечить соблюдение установленного противопожарного режима, требований норм и правил противопожарного режима;</w:t>
      </w:r>
    </w:p>
    <w:p w14:paraId="4833EFBB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организовать изучение и контролировать соблюдение настоящей Инструкции о мерах пожарной безопасности всеми работниками;</w:t>
      </w:r>
    </w:p>
    <w:p w14:paraId="0B80ADAE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своевременно принимать меры к устранению нарушений требований пожарной безопасности;</w:t>
      </w:r>
    </w:p>
    <w:p w14:paraId="6293B065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следить за исправностью систем вентиляции, электроустановок, оборудования и немедленно принимать меры по устранению обнаруженных неисправностей, в результате которых возможно возникновение пожара;</w:t>
      </w:r>
    </w:p>
    <w:p w14:paraId="56E2F7C5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обеспечивать исправное содержание и постоянную готовность к действию средств противопожарной защиты, пожарной сигнализации и связи;</w:t>
      </w:r>
    </w:p>
    <w:p w14:paraId="5C481BAE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не допускать использования первичных средств пожаротушения не по назначению;</w:t>
      </w:r>
    </w:p>
    <w:p w14:paraId="555AB741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по окончанию работы контролировать уборку рабочих мест, а также отключение электроприборов, за исключением тех, которые по своему функциональному назначению должны находиться в постоянно включенном состоянии;</w:t>
      </w:r>
    </w:p>
    <w:p w14:paraId="143518AD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закрывать помещение только после их осмотра на предмет отсутствия источников возгорания;</w:t>
      </w:r>
    </w:p>
    <w:p w14:paraId="54005314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применять средства наглядной агитации по обеспечению пожарной безопасности.</w:t>
      </w:r>
    </w:p>
    <w:p w14:paraId="2B8002E1" w14:textId="77777777" w:rsidR="0069346D" w:rsidRDefault="0069346D" w:rsidP="0069346D">
      <w:pPr>
        <w:tabs>
          <w:tab w:val="left" w:pos="1134"/>
        </w:tabs>
        <w:spacing w:before="240" w:after="60"/>
        <w:jc w:val="both"/>
      </w:pPr>
      <w:r>
        <w:t xml:space="preserve">3.6. Ответственность за соблюдение требований пожарной безопасности несут: </w:t>
      </w:r>
    </w:p>
    <w:p w14:paraId="68FB38B1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 xml:space="preserve">лица, уполномоченные владеть, пользоваться или распоряжаться имуществом, в том числе руководители Общества; </w:t>
      </w:r>
    </w:p>
    <w:p w14:paraId="08BADF08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 xml:space="preserve">собственники имущества, арендаторы имущества; </w:t>
      </w:r>
    </w:p>
    <w:p w14:paraId="040AEBA2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лица, в установленном порядке назначенные ответственными за обеспечение пожарной безопасности;</w:t>
      </w:r>
    </w:p>
    <w:p w14:paraId="31FE6265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должностные лица в пределах их компетенции, если иное не предусмотрено договорами аренды или другими законодательными актами, составленными в соответствии с законодательством Российской Федерации.</w:t>
      </w:r>
    </w:p>
    <w:p w14:paraId="07118D8B" w14:textId="77777777" w:rsidR="0069346D" w:rsidRDefault="0069346D" w:rsidP="0069346D">
      <w:pPr>
        <w:sectPr w:rsidR="0069346D">
          <w:footerReference w:type="default" r:id="rId14"/>
          <w:pgSz w:w="11906" w:h="16838"/>
          <w:pgMar w:top="567" w:right="1021" w:bottom="567" w:left="1247" w:header="737" w:footer="680" w:gutter="0"/>
          <w:cols w:space="720"/>
        </w:sectPr>
      </w:pPr>
    </w:p>
    <w:p w14:paraId="476FC099" w14:textId="77777777" w:rsidR="0069346D" w:rsidRDefault="0069346D" w:rsidP="0069346D">
      <w:pPr>
        <w:pStyle w:val="10"/>
      </w:pPr>
      <w:bookmarkStart w:id="37" w:name="_Toc71109958"/>
      <w:bookmarkStart w:id="38" w:name="_Toc71707911"/>
      <w:bookmarkStart w:id="39" w:name="_Toc70013101"/>
      <w:bookmarkStart w:id="40" w:name="_Toc150969971"/>
      <w:bookmarkStart w:id="41" w:name="_Toc151105175"/>
      <w:r>
        <w:t>4.</w:t>
      </w:r>
      <w:r>
        <w:tab/>
        <w:t>ПОРЯДОК СОДЕРЖАНИЯ ТЕРРИТОРИИ, ЗДАНИЙ, СООРУЖЕНИЙ И ПОМЕЩЕНИЙ, ЭВАКУАЦИОННЫХ ПУТЕЙ И ВЫХОДОВ, В ТОМ ЧИСЛЕ АВАРИЙНЫХ, А ТАКЖЕ ПУТЕЙ ДОСТУПА ПОДРАЗДЕЛЕНИЙ ПОЖАРНОЙ ОХРАНЫ НА ОБЪЕКТЫ ЗАЩИТЫ (НА ЭТАЖИ, КРОВЛЮ (ПОКРЫТИЕ) И ДР.)</w:t>
      </w:r>
      <w:bookmarkEnd w:id="37"/>
      <w:bookmarkEnd w:id="38"/>
      <w:bookmarkEnd w:id="39"/>
      <w:bookmarkEnd w:id="40"/>
      <w:bookmarkEnd w:id="41"/>
    </w:p>
    <w:p w14:paraId="253C82C7" w14:textId="38A0B7CF" w:rsidR="0069346D" w:rsidRDefault="0069346D" w:rsidP="0069346D">
      <w:pPr>
        <w:spacing w:after="240"/>
        <w:jc w:val="both"/>
      </w:pPr>
      <w:r>
        <w:rPr>
          <w:bCs/>
        </w:rPr>
        <w:t xml:space="preserve">4.1. Территория, прилегающая к </w:t>
      </w:r>
      <w:r w:rsidR="00E92C32">
        <w:t xml:space="preserve">зданию мобильному </w:t>
      </w:r>
      <w:r w:rsidR="00B352CB">
        <w:t>«Сушилка» (вагон-дом)</w:t>
      </w:r>
      <w:r>
        <w:rPr>
          <w:bCs/>
        </w:rPr>
        <w:t>, должна содержаться в чистоте. Горючие отходы, мусор и снег должны своевременно убираться. Трава должна скашиваться и убираться.</w:t>
      </w:r>
      <w:r>
        <w:t xml:space="preserve"> Горючие отходы, мусор следует собирать в контейнеры, а затем обезвреживаться в </w:t>
      </w:r>
      <w:r w:rsidR="00C566CB">
        <w:t>комплексе термического обезвреживания</w:t>
      </w:r>
      <w:r w:rsidR="00C566CB" w:rsidDel="00C566CB">
        <w:t xml:space="preserve"> </w:t>
      </w:r>
      <w:r w:rsidR="006F4426">
        <w:t>на отведенной площадке</w:t>
      </w:r>
      <w:r>
        <w:t>.</w:t>
      </w:r>
    </w:p>
    <w:p w14:paraId="1D71D3ED" w14:textId="38D54EBD" w:rsidR="0069346D" w:rsidRDefault="0069346D" w:rsidP="0069346D">
      <w:pPr>
        <w:spacing w:after="240"/>
        <w:jc w:val="both"/>
      </w:pPr>
      <w:r>
        <w:t xml:space="preserve">4.2. Дороги, подъезды </w:t>
      </w:r>
      <w:r w:rsidR="0024252E">
        <w:rPr>
          <w:bCs/>
        </w:rPr>
        <w:t xml:space="preserve">к </w:t>
      </w:r>
      <w:r w:rsidR="0024252E">
        <w:t xml:space="preserve">зданию мобильному «Сушилка» (вагон-дом) </w:t>
      </w:r>
      <w:r w:rsidR="0048079C">
        <w:t xml:space="preserve">и ближайшим </w:t>
      </w:r>
      <w:proofErr w:type="spellStart"/>
      <w:r w:rsidR="0048079C">
        <w:t>водоисточникам</w:t>
      </w:r>
      <w:proofErr w:type="spellEnd"/>
      <w:r>
        <w:t xml:space="preserve">, используемым для пожаротушения, подступы к пожарному инвентарю, должны быть всегда свободными, содержаться в исправном состоянии, быть доступными для подъезда пожарной техники в любое время года. </w:t>
      </w:r>
    </w:p>
    <w:p w14:paraId="32DBF773" w14:textId="77777777" w:rsidR="0069346D" w:rsidRDefault="0069346D" w:rsidP="0069346D">
      <w:pPr>
        <w:spacing w:after="240"/>
        <w:jc w:val="both"/>
      </w:pPr>
      <w:r>
        <w:t xml:space="preserve">4.3. Территория возле </w:t>
      </w:r>
      <w:r w:rsidR="00E92C32">
        <w:t xml:space="preserve">здания мобильного </w:t>
      </w:r>
      <w:r w:rsidR="00B352CB">
        <w:t>«Сушилка» (вагон-дом)</w:t>
      </w:r>
      <w:r w:rsidR="00E92C32">
        <w:t xml:space="preserve"> </w:t>
      </w:r>
      <w:r>
        <w:t xml:space="preserve">должна иметь наружное освещение, достаточное для быстрого нахождения </w:t>
      </w:r>
      <w:r>
        <w:rPr>
          <w:color w:val="000000"/>
        </w:rPr>
        <w:t>противопожарного инвентаря</w:t>
      </w:r>
      <w:r w:rsidR="0048079C">
        <w:rPr>
          <w:color w:val="000000"/>
        </w:rPr>
        <w:t xml:space="preserve">, </w:t>
      </w:r>
      <w:proofErr w:type="spellStart"/>
      <w:r w:rsidR="0048079C">
        <w:rPr>
          <w:color w:val="000000"/>
        </w:rPr>
        <w:t>водоисточников</w:t>
      </w:r>
      <w:proofErr w:type="spellEnd"/>
      <w:r>
        <w:rPr>
          <w:color w:val="000000"/>
        </w:rPr>
        <w:t xml:space="preserve">, </w:t>
      </w:r>
      <w:r>
        <w:t>входов в здания.</w:t>
      </w:r>
    </w:p>
    <w:p w14:paraId="3BB0D423" w14:textId="77777777" w:rsidR="0069346D" w:rsidRDefault="0069346D" w:rsidP="0069346D">
      <w:pPr>
        <w:tabs>
          <w:tab w:val="left" w:pos="426"/>
        </w:tabs>
        <w:autoSpaceDE w:val="0"/>
        <w:autoSpaceDN w:val="0"/>
        <w:adjustRightInd w:val="0"/>
        <w:spacing w:after="60"/>
        <w:jc w:val="both"/>
      </w:pPr>
      <w:r>
        <w:t xml:space="preserve">4.4. На территории и в помещениях </w:t>
      </w:r>
      <w:r w:rsidR="00FA5EEB">
        <w:t xml:space="preserve">здания мобильного </w:t>
      </w:r>
      <w:r w:rsidR="00B352CB">
        <w:t>«Сушилка» (вагон-дом)</w:t>
      </w:r>
      <w:r w:rsidR="00FA5EEB">
        <w:t xml:space="preserve"> </w:t>
      </w:r>
      <w:r>
        <w:t>запрещается:</w:t>
      </w:r>
    </w:p>
    <w:p w14:paraId="09C728FF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 xml:space="preserve">снимать предусмотренные проектной документацией двери эвакуационных выходов, другие двери, препятствующие распространению опасных факторов пожара на путях эвакуации; </w:t>
      </w:r>
    </w:p>
    <w:p w14:paraId="387C6FCA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производить изменение объемно-планировочных решений и размещение инженерных коммуникаций и оборудования, в результате которых ограничивается доступ к огнетушителям и другим системам обеспечения пожарной безопасности или уменьшается зона действия автоматических систем противопожарной защиты (автоматической пожарной сигнализации, системы оповещения и управления эвакуацией);</w:t>
      </w:r>
    </w:p>
    <w:p w14:paraId="18D97838" w14:textId="08B8430A" w:rsidR="00AF7AF7" w:rsidRDefault="00AF7AF7" w:rsidP="00AF7AF7">
      <w:pPr>
        <w:numPr>
          <w:ilvl w:val="0"/>
          <w:numId w:val="37"/>
        </w:numPr>
        <w:spacing w:before="60" w:after="60"/>
        <w:ind w:left="567" w:hanging="397"/>
        <w:jc w:val="both"/>
      </w:pPr>
      <w:r>
        <w:t xml:space="preserve">проводить уборку помещений с применением бензина, керосина и других </w:t>
      </w:r>
      <w:r w:rsidR="00C566CB">
        <w:t>ЛВЖ и ГЖ</w:t>
      </w:r>
      <w:r>
        <w:t>;</w:t>
      </w:r>
    </w:p>
    <w:p w14:paraId="69E5BC08" w14:textId="77777777" w:rsidR="00AF7AF7" w:rsidRDefault="00AF7AF7" w:rsidP="00AF7AF7">
      <w:pPr>
        <w:numPr>
          <w:ilvl w:val="0"/>
          <w:numId w:val="37"/>
        </w:numPr>
        <w:spacing w:before="60" w:after="60"/>
        <w:ind w:left="567" w:hanging="397"/>
        <w:jc w:val="both"/>
      </w:pPr>
      <w:r>
        <w:t xml:space="preserve">устраивать производственные и складские помещения для применения и хранения взрывоопасных, </w:t>
      </w:r>
      <w:proofErr w:type="spellStart"/>
      <w:r>
        <w:t>пожаровзрывоопасных</w:t>
      </w:r>
      <w:proofErr w:type="spellEnd"/>
      <w:r>
        <w:t xml:space="preserve"> и пожароопасных веществ и материалов, а также изменять их функциональное назначение;</w:t>
      </w:r>
    </w:p>
    <w:p w14:paraId="2D6B67E2" w14:textId="77777777" w:rsidR="00AF7AF7" w:rsidRPr="00AF7AF7" w:rsidRDefault="00AF7AF7" w:rsidP="00AF7AF7">
      <w:pPr>
        <w:numPr>
          <w:ilvl w:val="0"/>
          <w:numId w:val="37"/>
        </w:numPr>
        <w:spacing w:before="60" w:after="60"/>
        <w:ind w:left="567" w:hanging="397"/>
        <w:jc w:val="both"/>
      </w:pPr>
      <w:r w:rsidRPr="00AF7AF7">
        <w:t>эксплуатировать печи и другие отопительные приборы, не предусмотренные конструкторской документацией завода-изготовителя;</w:t>
      </w:r>
    </w:p>
    <w:p w14:paraId="0C7D0EF0" w14:textId="77777777" w:rsidR="00FA5EEB" w:rsidRDefault="00AF7AF7" w:rsidP="00AF7AF7">
      <w:pPr>
        <w:numPr>
          <w:ilvl w:val="0"/>
          <w:numId w:val="37"/>
        </w:numPr>
        <w:spacing w:before="60" w:after="240"/>
        <w:ind w:left="567" w:hanging="397"/>
        <w:jc w:val="both"/>
      </w:pPr>
      <w:r>
        <w:t>применять бытовые газовые приборы</w:t>
      </w:r>
      <w:r w:rsidR="00FA5EEB" w:rsidRPr="00FA5EEB">
        <w:t>.</w:t>
      </w:r>
    </w:p>
    <w:p w14:paraId="34B2CBC1" w14:textId="77777777" w:rsidR="0069346D" w:rsidRDefault="0069346D" w:rsidP="0069346D">
      <w:pPr>
        <w:pStyle w:val="ConsPlusNormal"/>
        <w:spacing w:after="240"/>
        <w:jc w:val="both"/>
      </w:pPr>
      <w:r>
        <w:t>4.5. На путях эвакуации должны быть размещены знаки пожарной безопасности и знаки эвакуационные в фотолюминесцентном исполнении. Двери на путях эвакуации открываются наружу по направлению к выходу из здания.</w:t>
      </w:r>
    </w:p>
    <w:p w14:paraId="4A3F784A" w14:textId="77777777" w:rsidR="0069346D" w:rsidRDefault="0069346D" w:rsidP="0069346D">
      <w:pPr>
        <w:tabs>
          <w:tab w:val="left" w:pos="426"/>
        </w:tabs>
        <w:autoSpaceDE w:val="0"/>
        <w:autoSpaceDN w:val="0"/>
        <w:adjustRightInd w:val="0"/>
        <w:spacing w:after="60"/>
        <w:jc w:val="both"/>
      </w:pPr>
      <w:r>
        <w:t>4.6. При эксплуатации эвакуационных путей запрещается:</w:t>
      </w:r>
    </w:p>
    <w:p w14:paraId="7FF68C2A" w14:textId="77777777" w:rsidR="0069346D" w:rsidRDefault="0069346D" w:rsidP="0069346D">
      <w:pPr>
        <w:numPr>
          <w:ilvl w:val="0"/>
          <w:numId w:val="37"/>
        </w:numPr>
        <w:tabs>
          <w:tab w:val="num" w:pos="692"/>
        </w:tabs>
        <w:spacing w:before="60" w:after="60"/>
        <w:ind w:left="567" w:hanging="397"/>
        <w:jc w:val="both"/>
      </w:pPr>
      <w:r>
        <w:t>устраивать пороги на путях эвакуации (за исключением порогов в дверных проемах);</w:t>
      </w:r>
    </w:p>
    <w:p w14:paraId="306C2CEE" w14:textId="77777777" w:rsidR="0069346D" w:rsidRDefault="0069346D" w:rsidP="0069346D">
      <w:pPr>
        <w:numPr>
          <w:ilvl w:val="0"/>
          <w:numId w:val="37"/>
        </w:numPr>
        <w:tabs>
          <w:tab w:val="num" w:pos="692"/>
        </w:tabs>
        <w:spacing w:before="60" w:after="60"/>
        <w:ind w:left="567" w:hanging="397"/>
        <w:jc w:val="both"/>
      </w:pPr>
      <w:r>
        <w:t>размещать (устанавливать) на путях эвакуации и эвакуационных выходах (в том числе в проходах, коридорах, тамбурах, в дверных проемах) различные изделия, оборудование, отходы, мусор и другие предметы, препятствующие безопасной эвакуации, а также блокировать двери эвакуационных выходов;</w:t>
      </w:r>
    </w:p>
    <w:p w14:paraId="41048219" w14:textId="77777777" w:rsidR="0069346D" w:rsidRDefault="0069346D" w:rsidP="0069346D">
      <w:pPr>
        <w:numPr>
          <w:ilvl w:val="0"/>
          <w:numId w:val="37"/>
        </w:numPr>
        <w:tabs>
          <w:tab w:val="num" w:pos="692"/>
        </w:tabs>
        <w:spacing w:before="60" w:after="60"/>
        <w:ind w:left="567" w:hanging="397"/>
        <w:jc w:val="both"/>
      </w:pPr>
      <w:r>
        <w:t>устраивать в тамбурах выходов сушилки и вешалки для одежды, гардеробы, а также хранить (в том числе временно) инвентарь и материалы;</w:t>
      </w:r>
    </w:p>
    <w:p w14:paraId="64FFD88A" w14:textId="77777777" w:rsidR="0069346D" w:rsidRDefault="0069346D" w:rsidP="0069346D">
      <w:pPr>
        <w:numPr>
          <w:ilvl w:val="0"/>
          <w:numId w:val="37"/>
        </w:numPr>
        <w:tabs>
          <w:tab w:val="num" w:pos="692"/>
        </w:tabs>
        <w:spacing w:before="60" w:after="60"/>
        <w:ind w:left="567" w:hanging="397"/>
        <w:jc w:val="both"/>
      </w:pPr>
      <w:r>
        <w:t>изменять направление открывания дверей, за исключением дверей, открывание которых не нормируется или к которым предъявляются иные требования в соответствии с нормативными правовыми актами.</w:t>
      </w:r>
    </w:p>
    <w:p w14:paraId="46230FB5" w14:textId="77777777" w:rsidR="0069346D" w:rsidRDefault="0069346D" w:rsidP="0069346D">
      <w:pPr>
        <w:autoSpaceDE w:val="0"/>
        <w:autoSpaceDN w:val="0"/>
        <w:adjustRightInd w:val="0"/>
        <w:spacing w:before="240" w:after="60"/>
        <w:jc w:val="both"/>
      </w:pPr>
      <w:r>
        <w:t>4.7. Запрещается:</w:t>
      </w:r>
    </w:p>
    <w:p w14:paraId="4A1E69F8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эксплуатировать электропровода и кабели с видимыми нарушениями изоляции и со следами термического воздействия;</w:t>
      </w:r>
    </w:p>
    <w:p w14:paraId="0BD4396C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 xml:space="preserve">пользоваться розетками, рубильниками, другими </w:t>
      </w:r>
      <w:proofErr w:type="spellStart"/>
      <w:r>
        <w:t>электроустановочными</w:t>
      </w:r>
      <w:proofErr w:type="spellEnd"/>
      <w:r>
        <w:t xml:space="preserve"> изделиями с повреждениями;</w:t>
      </w:r>
    </w:p>
    <w:p w14:paraId="67AB8E0B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эксплуатировать светильники со снятыми колпаками (</w:t>
      </w:r>
      <w:proofErr w:type="spellStart"/>
      <w:r>
        <w:t>рассеивателями</w:t>
      </w:r>
      <w:proofErr w:type="spellEnd"/>
      <w:r>
        <w:t>), предусмотренными конструкцией, а также обертывать электролампы и светильники (с лампами накаливания) бумагой, тканью и другими горючими материалами;</w:t>
      </w:r>
    </w:p>
    <w:p w14:paraId="3B752379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пользоваться электроутюгами, электроплитками, электрочайниками и другими электронагревательными приборами, не имеющими устройств тепловой защиты, а также при отсутствии или неисправности терморегуляторов, предусмотренных конструкцией;</w:t>
      </w:r>
    </w:p>
    <w:p w14:paraId="17DEACE1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использовать нестандартные (самодельные) электрические электронагревательные приборы и удлинители для питания электроприборов, а также использовать некалиброванные плавкие вставки или другие самодельные аппараты защиты от перегрузки и короткого замыкания;</w:t>
      </w:r>
    </w:p>
    <w:p w14:paraId="549AF7FF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оставлять без присмотра включенными в электрическую сеть электронагревательные приборы, а также другие бытовые электроприборы, в том числе находящиеся в режиме ожидания, за исключением электроприборов, которые могут и (или) должны находиться в круглосуточном режиме работы в соответствии с инструкцией завода-изготовителя;</w:t>
      </w:r>
    </w:p>
    <w:p w14:paraId="5828DDAF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 xml:space="preserve">размещать (складировать) в </w:t>
      </w:r>
      <w:proofErr w:type="spellStart"/>
      <w:r>
        <w:t>электрощитовых</w:t>
      </w:r>
      <w:proofErr w:type="spellEnd"/>
      <w:r>
        <w:t>, а также ближе 1 метра от электрощитов, электродвигателей и пусковой аппаратуры горючие, легковоспламеняющиеся вещества и материалы, а также ЛВЖ и ГЖ;</w:t>
      </w:r>
    </w:p>
    <w:p w14:paraId="32CD5991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 xml:space="preserve">при проведении аварийных и других строительно-монтажных и реставрационных работ, а также при включении </w:t>
      </w:r>
      <w:proofErr w:type="spellStart"/>
      <w:r>
        <w:t>электроподогрева</w:t>
      </w:r>
      <w:proofErr w:type="spellEnd"/>
      <w:r>
        <w:t xml:space="preserve"> автотранспорта использовать временную электропроводку, включая удлинители, сетевые фильтры, не предназначенные по своим характеристикам для питания применяемых электроприборов.</w:t>
      </w:r>
    </w:p>
    <w:p w14:paraId="0AF1E519" w14:textId="77777777" w:rsidR="0069346D" w:rsidRDefault="0069346D" w:rsidP="0069346D">
      <w:pPr>
        <w:tabs>
          <w:tab w:val="left" w:pos="567"/>
        </w:tabs>
        <w:autoSpaceDE w:val="0"/>
        <w:autoSpaceDN w:val="0"/>
        <w:adjustRightInd w:val="0"/>
        <w:spacing w:before="240" w:after="240"/>
        <w:jc w:val="both"/>
      </w:pPr>
      <w:r>
        <w:t>4.8. Эвакуационное освещение должно включаться автоматически при прекращении электропитания рабочего освещения.</w:t>
      </w:r>
    </w:p>
    <w:p w14:paraId="7CEEA640" w14:textId="77777777" w:rsidR="00B352CB" w:rsidRPr="00E373EA" w:rsidRDefault="00B352CB" w:rsidP="00B352CB">
      <w:pPr>
        <w:spacing w:after="240"/>
        <w:jc w:val="both"/>
        <w:textAlignment w:val="baseline"/>
        <w:rPr>
          <w:rFonts w:cs="Tahoma"/>
        </w:rPr>
      </w:pPr>
      <w:r>
        <w:rPr>
          <w:rFonts w:cs="Tahoma"/>
        </w:rPr>
        <w:t>4.9. На дверях д</w:t>
      </w:r>
      <w:r w:rsidRPr="00E373EA">
        <w:rPr>
          <w:rFonts w:cs="Tahoma"/>
        </w:rPr>
        <w:t>олжн</w:t>
      </w:r>
      <w:r>
        <w:rPr>
          <w:rFonts w:cs="Tahoma"/>
        </w:rPr>
        <w:t>ы</w:t>
      </w:r>
      <w:r w:rsidRPr="00E373EA">
        <w:rPr>
          <w:rFonts w:cs="Tahoma"/>
        </w:rPr>
        <w:t xml:space="preserve"> быть </w:t>
      </w:r>
      <w:r>
        <w:rPr>
          <w:rFonts w:cs="Tahoma"/>
        </w:rPr>
        <w:t>размещены</w:t>
      </w:r>
      <w:r w:rsidRPr="00E373EA">
        <w:rPr>
          <w:rFonts w:cs="Tahoma"/>
        </w:rPr>
        <w:t xml:space="preserve"> </w:t>
      </w:r>
      <w:r>
        <w:rPr>
          <w:rFonts w:cs="Tahoma"/>
        </w:rPr>
        <w:t xml:space="preserve">обозначения </w:t>
      </w:r>
      <w:r w:rsidRPr="00E373EA">
        <w:rPr>
          <w:rFonts w:cs="Tahoma"/>
        </w:rPr>
        <w:t>категори</w:t>
      </w:r>
      <w:r>
        <w:rPr>
          <w:rFonts w:cs="Tahoma"/>
        </w:rPr>
        <w:t>й</w:t>
      </w:r>
      <w:r w:rsidRPr="00E373EA">
        <w:rPr>
          <w:rFonts w:cs="Tahoma"/>
        </w:rPr>
        <w:t xml:space="preserve"> по взрывопожарной и пожарной опасности, а также класс</w:t>
      </w:r>
      <w:r>
        <w:rPr>
          <w:rFonts w:cs="Tahoma"/>
        </w:rPr>
        <w:t>ов</w:t>
      </w:r>
      <w:r w:rsidRPr="00E373EA">
        <w:rPr>
          <w:rFonts w:cs="Tahoma"/>
        </w:rPr>
        <w:t xml:space="preserve"> зон.</w:t>
      </w:r>
    </w:p>
    <w:p w14:paraId="6A6CF1F7" w14:textId="77777777" w:rsidR="0069346D" w:rsidRDefault="0069346D" w:rsidP="0069346D">
      <w:pPr>
        <w:tabs>
          <w:tab w:val="left" w:pos="567"/>
        </w:tabs>
        <w:autoSpaceDE w:val="0"/>
        <w:autoSpaceDN w:val="0"/>
        <w:adjustRightInd w:val="0"/>
        <w:spacing w:after="240"/>
        <w:jc w:val="both"/>
      </w:pPr>
      <w:r>
        <w:t>4.</w:t>
      </w:r>
      <w:r w:rsidR="00B352CB">
        <w:t>10</w:t>
      </w:r>
      <w:r>
        <w:t>. Для обеспечения пожарной безопасности в помещениях</w:t>
      </w:r>
      <w:r w:rsidR="0048079C">
        <w:t xml:space="preserve"> </w:t>
      </w:r>
      <w:r w:rsidR="00843FBF">
        <w:t xml:space="preserve">здания мобильного </w:t>
      </w:r>
      <w:r w:rsidR="00B352CB">
        <w:t>«Сушилка» (вагон-дом)</w:t>
      </w:r>
      <w:r w:rsidR="00843FBF">
        <w:t xml:space="preserve"> </w:t>
      </w:r>
      <w:r>
        <w:t xml:space="preserve">установлены </w:t>
      </w:r>
      <w:r w:rsidR="005214EF">
        <w:t xml:space="preserve">огнетушители порошковые </w:t>
      </w:r>
      <w:proofErr w:type="spellStart"/>
      <w:r w:rsidRPr="0048079C">
        <w:t>закачного</w:t>
      </w:r>
      <w:proofErr w:type="spellEnd"/>
      <w:r w:rsidRPr="0048079C">
        <w:t xml:space="preserve"> типа ОП-</w:t>
      </w:r>
      <w:r w:rsidR="00B352CB">
        <w:t>8</w:t>
      </w:r>
      <w:r w:rsidRPr="0048079C">
        <w:t xml:space="preserve">(з) </w:t>
      </w:r>
      <w:r w:rsidRPr="0048079C">
        <w:rPr>
          <w:lang w:val="en-US"/>
        </w:rPr>
        <w:t>ABCE</w:t>
      </w:r>
      <w:r w:rsidRPr="0048079C">
        <w:t xml:space="preserve"> в количестве не менее 2-х штук</w:t>
      </w:r>
      <w:r w:rsidR="0048079C">
        <w:t>.</w:t>
      </w:r>
    </w:p>
    <w:p w14:paraId="708B6F5D" w14:textId="77777777" w:rsidR="0069346D" w:rsidRDefault="0069346D" w:rsidP="0069346D">
      <w:pPr>
        <w:tabs>
          <w:tab w:val="num" w:pos="734"/>
        </w:tabs>
        <w:spacing w:after="240"/>
        <w:jc w:val="both"/>
      </w:pPr>
      <w:r>
        <w:t>4.1</w:t>
      </w:r>
      <w:r w:rsidR="00B352CB">
        <w:t>1</w:t>
      </w:r>
      <w:r>
        <w:t xml:space="preserve">. Во всех помещениях </w:t>
      </w:r>
      <w:r w:rsidR="00843FBF">
        <w:t xml:space="preserve">здания мобильного </w:t>
      </w:r>
      <w:r w:rsidR="00B352CB">
        <w:t>«Сушилка» (вагон-дом)</w:t>
      </w:r>
      <w:r w:rsidR="00843FBF">
        <w:t xml:space="preserve"> </w:t>
      </w:r>
      <w:r>
        <w:t>на видных местах и около телефонов вывешиваются таблички с указанием номера телефона вызова пожарной охраны – 231-9</w:t>
      </w:r>
      <w:r w:rsidR="0048079C">
        <w:t>-</w:t>
      </w:r>
      <w:r>
        <w:t>231, 57-601</w:t>
      </w:r>
      <w:r w:rsidR="0048079C">
        <w:t xml:space="preserve"> (пра</w:t>
      </w:r>
      <w:r w:rsidR="00D67061">
        <w:t>вый берег) или</w:t>
      </w:r>
      <w:r w:rsidR="0048079C">
        <w:t xml:space="preserve"> 231-9-232, 58-101 (левый берег)</w:t>
      </w:r>
      <w:r>
        <w:t>.</w:t>
      </w:r>
      <w:r>
        <w:br w:type="page"/>
      </w:r>
    </w:p>
    <w:p w14:paraId="303C2C6F" w14:textId="77777777" w:rsidR="0069346D" w:rsidRDefault="0069346D" w:rsidP="0069346D">
      <w:pPr>
        <w:pStyle w:val="10"/>
      </w:pPr>
      <w:bookmarkStart w:id="42" w:name="_Toc71109959"/>
      <w:bookmarkStart w:id="43" w:name="_Toc71707912"/>
      <w:bookmarkStart w:id="44" w:name="_Toc70013102"/>
      <w:bookmarkStart w:id="45" w:name="_Toc150969972"/>
      <w:bookmarkStart w:id="46" w:name="_Toc151105176"/>
      <w:r>
        <w:t>5.</w:t>
      </w:r>
      <w:r>
        <w:tab/>
        <w:t>МЕРОПРИЯТИЯ ПО ОБЕСПЕЧЕНИЮ ПОЖАРНОЙ БЕЗОПАСНОСТИ ТЕХНОЛОГИЧЕСКИХ ПРОЦЕССОВ ПРИ ЭКСПЛУАТАЦИИ ОБОРУДОВАНИЯ И ПРОИЗВОДСТВЕ ПОЖАРООПАСНЫХ РАБОТ</w:t>
      </w:r>
      <w:bookmarkEnd w:id="42"/>
      <w:bookmarkEnd w:id="43"/>
      <w:bookmarkEnd w:id="44"/>
      <w:bookmarkEnd w:id="45"/>
      <w:bookmarkEnd w:id="46"/>
    </w:p>
    <w:p w14:paraId="0F817CAA" w14:textId="77777777" w:rsidR="00A46415" w:rsidRDefault="00A46415" w:rsidP="00A46415">
      <w:pPr>
        <w:tabs>
          <w:tab w:val="left" w:pos="0"/>
        </w:tabs>
        <w:spacing w:after="240"/>
        <w:jc w:val="both"/>
      </w:pPr>
      <w:r>
        <w:t xml:space="preserve">5.1. Пожарная безопасность при проведении пожароопасных работ в </w:t>
      </w:r>
      <w:r w:rsidR="00843FBF">
        <w:t xml:space="preserve">здании мобильном </w:t>
      </w:r>
      <w:r w:rsidR="00B352CB">
        <w:t>«Сушилка» (вагон-дом)</w:t>
      </w:r>
      <w:r w:rsidR="00843FBF">
        <w:t xml:space="preserve"> </w:t>
      </w:r>
      <w:r>
        <w:t>обеспечивается в соответствии с Инструкцией ООО «Славнефть-Красноярскнефтегаз» № П3-05 И-75484 ЮЛ-428 «Организация безопасного проведения огневых работ на объектах Общества».</w:t>
      </w:r>
    </w:p>
    <w:p w14:paraId="75982D2B" w14:textId="77777777" w:rsidR="00423E22" w:rsidRDefault="00A46415" w:rsidP="00A46415">
      <w:pPr>
        <w:autoSpaceDE w:val="0"/>
        <w:autoSpaceDN w:val="0"/>
        <w:spacing w:after="240"/>
        <w:jc w:val="both"/>
      </w:pPr>
      <w:r>
        <w:t>5.2. Пожароопасные технологические процессы на объекте отсутствуют.</w:t>
      </w:r>
    </w:p>
    <w:p w14:paraId="6A09B94A" w14:textId="77777777" w:rsidR="00423E22" w:rsidRDefault="00423E22" w:rsidP="00A46415">
      <w:pPr>
        <w:autoSpaceDE w:val="0"/>
        <w:autoSpaceDN w:val="0"/>
        <w:spacing w:after="240"/>
        <w:jc w:val="both"/>
      </w:pPr>
    </w:p>
    <w:p w14:paraId="121630AA" w14:textId="77777777" w:rsidR="0069346D" w:rsidRDefault="0069346D" w:rsidP="00A46415">
      <w:pPr>
        <w:autoSpaceDE w:val="0"/>
        <w:autoSpaceDN w:val="0"/>
        <w:spacing w:after="240"/>
        <w:jc w:val="both"/>
      </w:pPr>
      <w:r>
        <w:br w:type="page"/>
      </w:r>
    </w:p>
    <w:p w14:paraId="7855A8FF" w14:textId="77777777" w:rsidR="000A0697" w:rsidRDefault="000A0697" w:rsidP="000A0697">
      <w:pPr>
        <w:pStyle w:val="10"/>
      </w:pPr>
      <w:bookmarkStart w:id="47" w:name="_Toc71109960"/>
      <w:bookmarkStart w:id="48" w:name="_Toc71707913"/>
      <w:bookmarkStart w:id="49" w:name="_Toc70013103"/>
      <w:bookmarkStart w:id="50" w:name="_Toc150969973"/>
      <w:bookmarkStart w:id="51" w:name="_Toc151105177"/>
      <w:r>
        <w:t>6.</w:t>
      </w:r>
      <w:r>
        <w:tab/>
        <w:t>ПОРЯДОК И НОРМЫ ХРАНЕНИЯ И ТРАНСПОРТИРОВАНИЯ ПОЖАРОВЗРЫВООПАСНЫХ ВЕЩЕСТВ И МАТЕРИАЛОВ</w:t>
      </w:r>
      <w:bookmarkEnd w:id="47"/>
      <w:bookmarkEnd w:id="48"/>
      <w:bookmarkEnd w:id="49"/>
      <w:bookmarkEnd w:id="50"/>
      <w:bookmarkEnd w:id="51"/>
    </w:p>
    <w:p w14:paraId="0941242B" w14:textId="1FF08B03" w:rsidR="00E61206" w:rsidRDefault="00A46415" w:rsidP="00E61206">
      <w:pPr>
        <w:spacing w:after="240"/>
        <w:jc w:val="both"/>
      </w:pPr>
      <w:r>
        <w:t xml:space="preserve">6.1. </w:t>
      </w:r>
      <w:r w:rsidR="00B352CB">
        <w:t>Здание м</w:t>
      </w:r>
      <w:r w:rsidR="00E61206">
        <w:t>обильно</w:t>
      </w:r>
      <w:r w:rsidR="00B352CB">
        <w:t>е</w:t>
      </w:r>
      <w:r w:rsidR="00E61206">
        <w:t xml:space="preserve"> </w:t>
      </w:r>
      <w:r w:rsidR="00B352CB">
        <w:t>«Сушилка» (вагон-дом)</w:t>
      </w:r>
      <w:r w:rsidR="00E61206" w:rsidRPr="00A46415">
        <w:t xml:space="preserve"> </w:t>
      </w:r>
      <w:r w:rsidR="00B352CB">
        <w:t xml:space="preserve">предназначено для </w:t>
      </w:r>
      <w:r w:rsidR="00B352CB" w:rsidRPr="009E1911">
        <w:t>просушивания спецодежды</w:t>
      </w:r>
      <w:r w:rsidR="00B352CB">
        <w:t xml:space="preserve"> и обуви работников </w:t>
      </w:r>
      <w:r w:rsidR="005D54B5">
        <w:t>Общества</w:t>
      </w:r>
      <w:r w:rsidR="00B352CB">
        <w:t>.</w:t>
      </w:r>
      <w:r w:rsidR="00B352CB" w:rsidRPr="009E1911">
        <w:t xml:space="preserve"> </w:t>
      </w:r>
      <w:r w:rsidR="00B352CB">
        <w:t>Хранение иных горючих</w:t>
      </w:r>
      <w:r w:rsidR="00B352CB" w:rsidRPr="00FF7AD7">
        <w:t xml:space="preserve"> веществ и материалов запрещается</w:t>
      </w:r>
      <w:r w:rsidR="00E61206" w:rsidRPr="00A46415">
        <w:t>.</w:t>
      </w:r>
    </w:p>
    <w:p w14:paraId="23153DE5" w14:textId="77777777" w:rsidR="000A0697" w:rsidRDefault="000A0697" w:rsidP="00E61206">
      <w:pPr>
        <w:spacing w:after="240"/>
        <w:jc w:val="both"/>
      </w:pPr>
      <w:r>
        <w:br w:type="page"/>
      </w:r>
    </w:p>
    <w:p w14:paraId="00F43D7B" w14:textId="77777777" w:rsidR="000A0697" w:rsidRDefault="000A0697" w:rsidP="000A0697">
      <w:pPr>
        <w:pStyle w:val="10"/>
      </w:pPr>
      <w:bookmarkStart w:id="52" w:name="_Toc71109961"/>
      <w:bookmarkStart w:id="53" w:name="_Toc71707914"/>
      <w:bookmarkStart w:id="54" w:name="_Toc70013104"/>
      <w:bookmarkStart w:id="55" w:name="_Toc150969974"/>
      <w:bookmarkStart w:id="56" w:name="_Toc151105178"/>
      <w:r>
        <w:t>7.</w:t>
      </w:r>
      <w:r>
        <w:tab/>
        <w:t>ПОРЯДОК ОСМОТРА И ЗАКРЫТИЯ ПОМЕЩЕНИЙ ПО ОКОНЧАНИИ РАБОТЫ</w:t>
      </w:r>
      <w:bookmarkEnd w:id="52"/>
      <w:bookmarkEnd w:id="53"/>
      <w:bookmarkEnd w:id="54"/>
      <w:bookmarkEnd w:id="55"/>
      <w:bookmarkEnd w:id="56"/>
    </w:p>
    <w:p w14:paraId="34E74F82" w14:textId="77777777" w:rsidR="000A0697" w:rsidRDefault="000A0697" w:rsidP="000A0697">
      <w:pPr>
        <w:spacing w:after="240"/>
        <w:jc w:val="both"/>
      </w:pPr>
      <w:r>
        <w:t xml:space="preserve">7.1. Осмотр </w:t>
      </w:r>
      <w:r w:rsidR="00423E22">
        <w:t xml:space="preserve">здания мобильного </w:t>
      </w:r>
      <w:r w:rsidR="00B352CB">
        <w:t>«Сушилка» (вагон-дом)</w:t>
      </w:r>
      <w:r w:rsidR="00423E22">
        <w:t xml:space="preserve"> </w:t>
      </w:r>
      <w:r>
        <w:t xml:space="preserve">по окончании работы производится </w:t>
      </w:r>
      <w:r w:rsidR="00A46415">
        <w:t>работником ответственным за противопожарное состояние данного объекта.</w:t>
      </w:r>
    </w:p>
    <w:p w14:paraId="28E1EE12" w14:textId="77777777" w:rsidR="000A0697" w:rsidRDefault="000A0697" w:rsidP="000A0697">
      <w:pPr>
        <w:spacing w:after="60"/>
        <w:jc w:val="both"/>
      </w:pPr>
      <w:r>
        <w:t>7.2. П</w:t>
      </w:r>
      <w:r w:rsidR="00A46415">
        <w:t xml:space="preserve">еред окончанием работы </w:t>
      </w:r>
      <w:r w:rsidR="00423E22">
        <w:t xml:space="preserve">здания мобильного </w:t>
      </w:r>
      <w:r w:rsidR="00B352CB">
        <w:t>«Сушилка» (вагон-дом)</w:t>
      </w:r>
      <w:r w:rsidR="00423E22">
        <w:t xml:space="preserve"> </w:t>
      </w:r>
      <w:r w:rsidR="00A46415">
        <w:t>работник ответственный за противопожарное состояние данного объекта</w:t>
      </w:r>
      <w:r>
        <w:t xml:space="preserve"> обязан проверить все помещения объекта и обеспечить выполнение следующих мероприятий:</w:t>
      </w:r>
    </w:p>
    <w:p w14:paraId="7E76DE39" w14:textId="77777777" w:rsidR="000A0697" w:rsidRDefault="000A0697" w:rsidP="000A0697">
      <w:pPr>
        <w:numPr>
          <w:ilvl w:val="0"/>
          <w:numId w:val="37"/>
        </w:numPr>
        <w:spacing w:before="60" w:after="60"/>
        <w:ind w:left="567" w:hanging="397"/>
        <w:jc w:val="both"/>
      </w:pPr>
      <w:r>
        <w:t>уборку сгораемых отходов, мусора;</w:t>
      </w:r>
    </w:p>
    <w:p w14:paraId="31382350" w14:textId="77777777" w:rsidR="000A0697" w:rsidRDefault="000A0697" w:rsidP="000A0697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освободить проходы, выходы и подступы к средствам пожаротушения;</w:t>
      </w:r>
    </w:p>
    <w:p w14:paraId="51AF73D3" w14:textId="77777777" w:rsidR="000A0697" w:rsidRDefault="000A0697" w:rsidP="000A0697">
      <w:pPr>
        <w:numPr>
          <w:ilvl w:val="0"/>
          <w:numId w:val="37"/>
        </w:numPr>
        <w:spacing w:before="60" w:after="60"/>
        <w:ind w:left="567" w:hanging="397"/>
        <w:jc w:val="both"/>
      </w:pPr>
      <w:r>
        <w:t>тщательно проверить места производства огневых работ (если таковые производились), баллоны с газами должны быть вынесены из помещений;</w:t>
      </w:r>
    </w:p>
    <w:p w14:paraId="52FB5598" w14:textId="77777777" w:rsidR="000A0697" w:rsidRDefault="000A0697" w:rsidP="000A0697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контейнеры, ящики, урны, предназначенные для сбора отходов, должны быть очищены от твердых коммунальных отходов;</w:t>
      </w:r>
    </w:p>
    <w:p w14:paraId="0F0F904C" w14:textId="77777777" w:rsidR="000A0697" w:rsidRDefault="000A0697" w:rsidP="000A0697">
      <w:pPr>
        <w:numPr>
          <w:ilvl w:val="0"/>
          <w:numId w:val="37"/>
        </w:numPr>
        <w:spacing w:before="60" w:after="60"/>
        <w:ind w:left="567" w:hanging="397"/>
        <w:jc w:val="both"/>
      </w:pPr>
      <w:r>
        <w:t xml:space="preserve">проезды по территории, подъезды к объекту и </w:t>
      </w:r>
      <w:proofErr w:type="spellStart"/>
      <w:r>
        <w:t>водоисточникам</w:t>
      </w:r>
      <w:proofErr w:type="spellEnd"/>
      <w:r>
        <w:t xml:space="preserve"> должны быть свободными для проезда пожарных автомобилей;</w:t>
      </w:r>
    </w:p>
    <w:p w14:paraId="631F728C" w14:textId="77777777" w:rsidR="000A0697" w:rsidRDefault="000A0697" w:rsidP="00A46415">
      <w:pPr>
        <w:numPr>
          <w:ilvl w:val="0"/>
          <w:numId w:val="37"/>
        </w:numPr>
        <w:spacing w:before="60" w:after="240"/>
        <w:ind w:left="567" w:hanging="397"/>
        <w:jc w:val="both"/>
      </w:pPr>
      <w:r>
        <w:t>по окончании работы электросети и электрооборудование должны быть отключены, за исключением электроприборов, которые могут и (или) должны находиться в круглосуточном режиме работы в соответствии с инструкцией завода-изготовителя.</w:t>
      </w:r>
      <w:r>
        <w:br w:type="page"/>
      </w:r>
    </w:p>
    <w:p w14:paraId="487A54E1" w14:textId="77777777" w:rsidR="000A0697" w:rsidRDefault="000A0697" w:rsidP="000A0697">
      <w:pPr>
        <w:pStyle w:val="10"/>
      </w:pPr>
      <w:bookmarkStart w:id="57" w:name="_Toc71109962"/>
      <w:bookmarkStart w:id="58" w:name="_Toc71707915"/>
      <w:bookmarkStart w:id="59" w:name="_Toc70013105"/>
      <w:bookmarkStart w:id="60" w:name="_Toc150969975"/>
      <w:bookmarkStart w:id="61" w:name="_Toc151105179"/>
      <w:r>
        <w:t>8.</w:t>
      </w:r>
      <w:r>
        <w:tab/>
        <w:t>РАСПОЛОЖЕНИЕ МЕСТ ДЛЯ КУРЕНИЯ, ПРИМЕНЕНИЯ ОТКРЫТОГО ОГНЯ, ПРОЕЗДА ТРАНСПОРТА И ПРОВЕДЕНИЯ ОГНЕВЫХ ИЛИ ИНЫХ ПОЖАРООПАСНЫХ РАБОТ</w:t>
      </w:r>
      <w:bookmarkEnd w:id="57"/>
      <w:bookmarkEnd w:id="58"/>
      <w:bookmarkEnd w:id="59"/>
      <w:bookmarkEnd w:id="60"/>
      <w:bookmarkEnd w:id="61"/>
    </w:p>
    <w:p w14:paraId="1817046C" w14:textId="77777777" w:rsidR="000A0697" w:rsidRDefault="000A0697" w:rsidP="000A0697">
      <w:pPr>
        <w:tabs>
          <w:tab w:val="left" w:pos="426"/>
        </w:tabs>
        <w:autoSpaceDE w:val="0"/>
        <w:autoSpaceDN w:val="0"/>
        <w:adjustRightInd w:val="0"/>
        <w:spacing w:after="240"/>
        <w:jc w:val="both"/>
        <w:rPr>
          <w:bCs/>
        </w:rPr>
      </w:pPr>
      <w:r>
        <w:rPr>
          <w:bCs/>
        </w:rPr>
        <w:t xml:space="preserve">8.1. На прилегающей территории и </w:t>
      </w:r>
      <w:r w:rsidR="00B352CB">
        <w:rPr>
          <w:bCs/>
        </w:rPr>
        <w:t xml:space="preserve">в </w:t>
      </w:r>
      <w:r w:rsidR="00D11C8C">
        <w:t xml:space="preserve">здании мобильном </w:t>
      </w:r>
      <w:r w:rsidR="00B352CB">
        <w:t>«Сушилка» (вагон-дом)</w:t>
      </w:r>
      <w:r w:rsidR="00D11C8C">
        <w:t xml:space="preserve"> </w:t>
      </w:r>
      <w:r>
        <w:rPr>
          <w:bCs/>
        </w:rPr>
        <w:t>запрещается курить вне специально отведенных для этого мест и пользоваться открытым огнем.</w:t>
      </w:r>
    </w:p>
    <w:p w14:paraId="46115E0E" w14:textId="77777777" w:rsidR="000A0697" w:rsidRDefault="000A0697" w:rsidP="000A0697">
      <w:pPr>
        <w:spacing w:after="240"/>
        <w:jc w:val="both"/>
      </w:pPr>
      <w:r>
        <w:rPr>
          <w:iCs/>
        </w:rPr>
        <w:t>8.2. Перечень мест для курения, требования к ним установлены приказом «Об установлении режима курения на объектах Общества»</w:t>
      </w:r>
      <w:r>
        <w:t>.</w:t>
      </w:r>
    </w:p>
    <w:p w14:paraId="2352091E" w14:textId="77777777" w:rsidR="000A0697" w:rsidRDefault="000A0697" w:rsidP="000A0697">
      <w:pPr>
        <w:tabs>
          <w:tab w:val="left" w:pos="0"/>
        </w:tabs>
        <w:spacing w:after="240"/>
        <w:jc w:val="both"/>
      </w:pPr>
      <w:r>
        <w:t>8.3. Все места проведения пожароопасных работ н</w:t>
      </w:r>
      <w:r>
        <w:rPr>
          <w:bCs/>
        </w:rPr>
        <w:t>а прилегающей территории и в помещениях</w:t>
      </w:r>
      <w:r>
        <w:t xml:space="preserve"> </w:t>
      </w:r>
      <w:r w:rsidR="00D11C8C">
        <w:t xml:space="preserve">здания мобильного </w:t>
      </w:r>
      <w:r w:rsidR="00B352CB">
        <w:t>«Сушилка» (вагон-дом)</w:t>
      </w:r>
      <w:r>
        <w:t xml:space="preserve"> являются временными.</w:t>
      </w:r>
    </w:p>
    <w:p w14:paraId="1D34890F" w14:textId="77777777" w:rsidR="000A0697" w:rsidRDefault="000A0697" w:rsidP="000A0697">
      <w:pPr>
        <w:spacing w:after="240"/>
        <w:jc w:val="both"/>
      </w:pPr>
      <w:r>
        <w:t>8.4. На проведение всех видов пожароопасных работ на временных местах ответственный руководитель обязан оформить наряд-допуск в соответствии с Инструкцией ООО «Славнефть-Красноярскнефтегаз» № П3-05 И-75484 ЮЛ-428 «Организация безопасного проведения огневых работ на объектах Общества». В период проведения временных пожароопасных работ и после их завершения в течение 4 часов ответственный руководитель должен организовать контроль места проведения работ на предмет отсутствия загорания.</w:t>
      </w:r>
    </w:p>
    <w:p w14:paraId="037AD108" w14:textId="77777777" w:rsidR="000A0697" w:rsidRDefault="000A0697" w:rsidP="000A0697">
      <w:pPr>
        <w:spacing w:after="240"/>
        <w:jc w:val="both"/>
      </w:pPr>
      <w:r>
        <w:br w:type="page"/>
      </w:r>
    </w:p>
    <w:p w14:paraId="19B1C573" w14:textId="77777777" w:rsidR="000A0697" w:rsidRDefault="000A0697" w:rsidP="000A0697">
      <w:pPr>
        <w:pStyle w:val="10"/>
      </w:pPr>
      <w:bookmarkStart w:id="62" w:name="_Toc71109963"/>
      <w:bookmarkStart w:id="63" w:name="_Toc71707916"/>
      <w:bookmarkStart w:id="64" w:name="_Toc70013106"/>
      <w:bookmarkStart w:id="65" w:name="_Toc150969976"/>
      <w:bookmarkStart w:id="66" w:name="_Toc151105180"/>
      <w:r>
        <w:t>9.</w:t>
      </w:r>
      <w:r>
        <w:tab/>
        <w:t>ПОРЯДОК СБОРА, ХРАНЕНИЯ И УДАЛЕНИЯ ГОРЮЧИХ ВЕЩЕСТВ И МАТЕРИАЛОВ, СОДЕРЖАНИЯ И ХРАНЕНИЯ СПЕЦОДЕЖДЫ</w:t>
      </w:r>
      <w:bookmarkEnd w:id="62"/>
      <w:bookmarkEnd w:id="63"/>
      <w:bookmarkEnd w:id="64"/>
      <w:bookmarkEnd w:id="65"/>
      <w:bookmarkEnd w:id="66"/>
    </w:p>
    <w:p w14:paraId="53F08054" w14:textId="77777777" w:rsidR="000A0697" w:rsidRDefault="000A0697" w:rsidP="000A0697">
      <w:pPr>
        <w:spacing w:after="240"/>
        <w:jc w:val="both"/>
      </w:pPr>
      <w:r>
        <w:t xml:space="preserve">9.1. </w:t>
      </w:r>
      <w:r w:rsidR="00A46415">
        <w:t xml:space="preserve">Помещения </w:t>
      </w:r>
      <w:r w:rsidR="00D11C8C">
        <w:t xml:space="preserve">здания мобильного </w:t>
      </w:r>
      <w:r w:rsidR="00B352CB">
        <w:t>«Сушилка» (вагон-дом)</w:t>
      </w:r>
      <w:r w:rsidR="00D11C8C">
        <w:t xml:space="preserve"> </w:t>
      </w:r>
      <w:r>
        <w:t>необходимо ежедневно убирать от мусора, пыли и иных горючих отходов.</w:t>
      </w:r>
    </w:p>
    <w:p w14:paraId="4C77EF28" w14:textId="77777777" w:rsidR="000A0697" w:rsidRDefault="000A0697" w:rsidP="000A0697">
      <w:pPr>
        <w:spacing w:after="240"/>
        <w:jc w:val="both"/>
      </w:pPr>
      <w:r>
        <w:t xml:space="preserve">9.2. Уборку следует производить методами, исключающими </w:t>
      </w:r>
      <w:proofErr w:type="spellStart"/>
      <w:r>
        <w:t>взвихрение</w:t>
      </w:r>
      <w:proofErr w:type="spellEnd"/>
      <w:r>
        <w:t xml:space="preserve"> пыли и образования взрывоопасных пылевоздушных смесей.</w:t>
      </w:r>
    </w:p>
    <w:p w14:paraId="301EA6CD" w14:textId="77777777" w:rsidR="00B352CB" w:rsidRDefault="00B352CB" w:rsidP="000A0697">
      <w:pPr>
        <w:spacing w:after="240"/>
        <w:jc w:val="both"/>
      </w:pPr>
      <w:r>
        <w:t>9.3. С</w:t>
      </w:r>
      <w:r w:rsidRPr="00A604D5">
        <w:t xml:space="preserve">пецодежда </w:t>
      </w:r>
      <w:r>
        <w:t>должна сушиться</w:t>
      </w:r>
      <w:r w:rsidRPr="00A604D5">
        <w:t xml:space="preserve"> в </w:t>
      </w:r>
      <w:r>
        <w:t>шкафах в подвешенном</w:t>
      </w:r>
      <w:r w:rsidRPr="00A604D5">
        <w:t xml:space="preserve"> виде</w:t>
      </w:r>
      <w:r>
        <w:t>.</w:t>
      </w:r>
    </w:p>
    <w:p w14:paraId="22F1D513" w14:textId="77777777" w:rsidR="000A0697" w:rsidRDefault="000A0697" w:rsidP="000A0697">
      <w:pPr>
        <w:spacing w:after="240"/>
        <w:jc w:val="center"/>
      </w:pPr>
      <w:r>
        <w:br w:type="page"/>
      </w:r>
    </w:p>
    <w:p w14:paraId="32880222" w14:textId="77777777" w:rsidR="007D1A0C" w:rsidRDefault="007D1A0C" w:rsidP="007D1A0C">
      <w:pPr>
        <w:pStyle w:val="10"/>
      </w:pPr>
      <w:bookmarkStart w:id="67" w:name="_Toc71109964"/>
      <w:bookmarkStart w:id="68" w:name="_Toc71707917"/>
      <w:bookmarkStart w:id="69" w:name="_Toc70013107"/>
      <w:bookmarkStart w:id="70" w:name="_Toc150969977"/>
      <w:bookmarkStart w:id="71" w:name="_Toc151105181"/>
      <w:r>
        <w:t>10.</w:t>
      </w:r>
      <w:r>
        <w:tab/>
        <w:t>ДОПУСТИМОЕ КОЛИЧЕСТВО ЕДИНОВРЕМЕННО НАХОДЯЩИХСЯ В ПОМЕЩЕНИЯХ СЫРЬЯ, ПОЛУФАБРИКАТОВ И ГОТОВОЙ ПРОДУКЦИИ</w:t>
      </w:r>
      <w:bookmarkEnd w:id="67"/>
      <w:bookmarkEnd w:id="68"/>
      <w:bookmarkEnd w:id="69"/>
      <w:bookmarkEnd w:id="70"/>
      <w:bookmarkEnd w:id="71"/>
    </w:p>
    <w:p w14:paraId="26C6B017" w14:textId="77777777" w:rsidR="007D1A0C" w:rsidRDefault="00D11C8C" w:rsidP="007D1A0C">
      <w:pPr>
        <w:spacing w:after="240"/>
        <w:jc w:val="both"/>
      </w:pPr>
      <w:r>
        <w:t xml:space="preserve">10.1. </w:t>
      </w:r>
      <w:r w:rsidR="00E61206" w:rsidRPr="00A46415">
        <w:rPr>
          <w:color w:val="000000" w:themeColor="text1"/>
        </w:rPr>
        <w:t xml:space="preserve">Сырье, полуфабрикаты и готовая продукция в </w:t>
      </w:r>
      <w:r w:rsidR="00E61206">
        <w:rPr>
          <w:color w:val="000000" w:themeColor="text1"/>
        </w:rPr>
        <w:t xml:space="preserve">здании мобильном </w:t>
      </w:r>
      <w:r w:rsidR="00B352CB">
        <w:rPr>
          <w:color w:val="000000" w:themeColor="text1"/>
        </w:rPr>
        <w:t>«Сушилка» (вагон-дом)</w:t>
      </w:r>
      <w:r w:rsidR="00E61206" w:rsidRPr="00A46415">
        <w:rPr>
          <w:color w:val="000000" w:themeColor="text1"/>
        </w:rPr>
        <w:t xml:space="preserve"> отсутствуют</w:t>
      </w:r>
      <w:r w:rsidR="007D1A0C" w:rsidRPr="00A46415">
        <w:rPr>
          <w:color w:val="000000" w:themeColor="text1"/>
        </w:rPr>
        <w:t>.</w:t>
      </w:r>
    </w:p>
    <w:p w14:paraId="2F5E1EC0" w14:textId="77777777" w:rsidR="007D1A0C" w:rsidRDefault="007D1A0C" w:rsidP="007D1A0C">
      <w:pPr>
        <w:spacing w:after="240"/>
        <w:jc w:val="center"/>
      </w:pPr>
      <w:r>
        <w:br w:type="page"/>
      </w:r>
    </w:p>
    <w:p w14:paraId="48CE6EA9" w14:textId="77777777" w:rsidR="007D1A0C" w:rsidRDefault="007D1A0C" w:rsidP="007D1A0C">
      <w:pPr>
        <w:pStyle w:val="10"/>
      </w:pPr>
      <w:bookmarkStart w:id="72" w:name="_Toc71109965"/>
      <w:bookmarkStart w:id="73" w:name="_Toc71707918"/>
      <w:bookmarkStart w:id="74" w:name="_Toc70013108"/>
      <w:bookmarkStart w:id="75" w:name="_Toc150969978"/>
      <w:bookmarkStart w:id="76" w:name="_Toc151105182"/>
      <w:r>
        <w:t>11.</w:t>
      </w:r>
      <w:r>
        <w:tab/>
        <w:t>ПОРЯДОК И ПЕРИОДИЧНОСТЬ УБОРКИ ГОРЮЧИХ ОТХОДОВ И ПЫЛИ, ХРАНЕНИЯ ПРОМАСЛЕННОЙ СПЕЦОДЕЖДЫ, ВЕТОШИ</w:t>
      </w:r>
      <w:bookmarkEnd w:id="72"/>
      <w:bookmarkEnd w:id="73"/>
      <w:bookmarkEnd w:id="74"/>
      <w:bookmarkEnd w:id="75"/>
      <w:bookmarkEnd w:id="76"/>
    </w:p>
    <w:p w14:paraId="32782B1A" w14:textId="77777777" w:rsidR="007D1A0C" w:rsidRDefault="007D1A0C" w:rsidP="007D1A0C">
      <w:pPr>
        <w:spacing w:after="240"/>
        <w:jc w:val="both"/>
      </w:pPr>
      <w:r>
        <w:t>11.1. Горючие отходы и пыль убирается ежедневно.</w:t>
      </w:r>
    </w:p>
    <w:p w14:paraId="471A58E4" w14:textId="77777777" w:rsidR="007D1A0C" w:rsidRDefault="007D1A0C" w:rsidP="007D1A0C">
      <w:pPr>
        <w:spacing w:after="240"/>
        <w:jc w:val="both"/>
      </w:pPr>
      <w:r>
        <w:t xml:space="preserve">11.2. </w:t>
      </w:r>
      <w:r w:rsidR="00B352CB" w:rsidRPr="003D3709">
        <w:t>Во избежание самовозгорания промасленную одежду развешивают в развернутом виде</w:t>
      </w:r>
      <w:r>
        <w:t>.</w:t>
      </w:r>
    </w:p>
    <w:p w14:paraId="58D0F180" w14:textId="77777777" w:rsidR="007D1A0C" w:rsidRDefault="007D1A0C" w:rsidP="007D1A0C">
      <w:pPr>
        <w:spacing w:after="240"/>
        <w:jc w:val="center"/>
      </w:pPr>
      <w:r>
        <w:br w:type="page"/>
      </w:r>
    </w:p>
    <w:p w14:paraId="62CDB110" w14:textId="77777777" w:rsidR="007D1A0C" w:rsidRDefault="007D1A0C" w:rsidP="007D1A0C">
      <w:pPr>
        <w:pStyle w:val="10"/>
      </w:pPr>
      <w:bookmarkStart w:id="77" w:name="_Toc71109966"/>
      <w:bookmarkStart w:id="78" w:name="_Toc71707919"/>
      <w:bookmarkStart w:id="79" w:name="_Toc70013109"/>
      <w:bookmarkStart w:id="80" w:name="_Toc150969979"/>
      <w:bookmarkStart w:id="81" w:name="_Toc151105183"/>
      <w:r>
        <w:t>12.</w:t>
      </w:r>
      <w:r>
        <w:tab/>
        <w:t>ПРЕДЕЛЬНЫЕ ПОКАЗАНИЯ КОНТРОЛЬНО-ИЗМЕРИТЕЛЬНЫХ ПРИБОРОВ (МАНОМЕТРЫ, ТЕРМОМЕТРЫ И ДР.), ОТКЛОНЕНИЯ ОТ КОТОРЫХ МОГУТ ВЫЗВАТЬ ПОЖАР ИЛИ ВЗРЫВ</w:t>
      </w:r>
      <w:bookmarkEnd w:id="77"/>
      <w:bookmarkEnd w:id="78"/>
      <w:bookmarkEnd w:id="79"/>
      <w:bookmarkEnd w:id="80"/>
      <w:bookmarkEnd w:id="81"/>
    </w:p>
    <w:p w14:paraId="080E8C6E" w14:textId="77777777" w:rsidR="007D1A0C" w:rsidRDefault="00D67061" w:rsidP="00D67061">
      <w:pPr>
        <w:spacing w:after="240"/>
        <w:jc w:val="both"/>
        <w:rPr>
          <w:highlight w:val="lightGray"/>
        </w:rPr>
      </w:pPr>
      <w:r>
        <w:t xml:space="preserve">12.1. В </w:t>
      </w:r>
      <w:r w:rsidR="00D11C8C">
        <w:t xml:space="preserve">здании мобильном </w:t>
      </w:r>
      <w:r w:rsidR="00B352CB">
        <w:t>«Сушилка» (вагон-дом)</w:t>
      </w:r>
      <w:r w:rsidR="00D11C8C" w:rsidRPr="003A1DEC">
        <w:t xml:space="preserve"> </w:t>
      </w:r>
      <w:r>
        <w:t>отсутствуют контрольно-измерительные приборы, отклонения от предельных показаний которых могут вызвать пожар или взрыв.</w:t>
      </w:r>
    </w:p>
    <w:p w14:paraId="312E14BB" w14:textId="77777777" w:rsidR="007D1A0C" w:rsidRDefault="007D1A0C">
      <w:pPr>
        <w:rPr>
          <w:highlight w:val="lightGray"/>
        </w:rPr>
      </w:pPr>
      <w:r>
        <w:rPr>
          <w:highlight w:val="lightGray"/>
        </w:rPr>
        <w:br w:type="page"/>
      </w:r>
    </w:p>
    <w:p w14:paraId="4FDE0953" w14:textId="77777777" w:rsidR="00556582" w:rsidRDefault="00556582" w:rsidP="00556582">
      <w:pPr>
        <w:pStyle w:val="10"/>
      </w:pPr>
      <w:bookmarkStart w:id="82" w:name="_Toc71109967"/>
      <w:bookmarkStart w:id="83" w:name="_Toc71707920"/>
      <w:bookmarkStart w:id="84" w:name="_Toc70013110"/>
      <w:bookmarkStart w:id="85" w:name="_Toc150969980"/>
      <w:bookmarkStart w:id="86" w:name="_Toc151105184"/>
      <w:r>
        <w:t>13.</w:t>
      </w:r>
      <w:r>
        <w:tab/>
        <w:t>ОБЯЗАННОСТИ И ДЕЙСТВИЯ РАБОТНИКОВ ПРИ ПОЖАРЕ, В ТОМ ЧИСЛЕ ПРИ ВЫЗОВЕ ПОЖАРНОЙ ОХРАНЫ, ОТКРЫТИИ И БЛОКИРОВАНИИ В ОТКРЫТОМ СОСТОЯНИИ ВРАЩАЮЩИХСЯ ДВЕРЕЙ И ТУРНИКЕТОВ, А ТАКЖЕ ДРУГИХ УСТРОЙСТВ, ПРЕПЯТСТВУЮЩИХ СВОБОДНОЙ ЭВАКУАЦИИ ЛЮДЕЙ, АВАРИЙНОЙ ОСТАНОВКЕ ТЕХНОЛОГИЧЕСКОГО ОБОРУДОВАНИЯ, ОТКЛЮЧЕНИИ ВЕНТИЛЯЦИИ И ЭЛЕКТРООБОРУДОВАНИЯ (В ТОМ ЧИСЛЕ В СЛУЧАЕ ПОЖАРА И ПО ОКОНЧАНИИ РАБОЧЕГО ДНЯ), ПОЛЬЗОВАНИИ СРЕДСТВАМИ ПОЖАРОТУШЕНИЯ И ПОЖАРНОЙ АВТОМАТИКИ, ЭВАКУАЦИИ ГОРЮЧИХ ВЕЩЕСТВ И МАТЕРИАЛЬНЫХ ЦЕННОСТЕЙ, ОСМОТРЕ И ПРИВЕДЕНИИ В ПОЖАРОВЗРЫВОБЕЗОПАСНОЕ СОСТОЯНИЕ ВСЕХ ПОМЕЩЕНИЙ ПРЕДПРИЯТИЯ (ПОДРАЗДЕЛЕНИЯ)</w:t>
      </w:r>
      <w:bookmarkEnd w:id="82"/>
      <w:bookmarkEnd w:id="83"/>
      <w:bookmarkEnd w:id="84"/>
      <w:bookmarkEnd w:id="85"/>
      <w:bookmarkEnd w:id="86"/>
    </w:p>
    <w:p w14:paraId="14188242" w14:textId="77777777" w:rsidR="00556582" w:rsidRDefault="00556582" w:rsidP="00556582">
      <w:pPr>
        <w:spacing w:after="60"/>
        <w:jc w:val="both"/>
      </w:pPr>
      <w:r>
        <w:t>13.1. Каждый работник Общества при обнаружении пожара или признаков горения (задымление, запах гари, повышение температуры и т.п.) обязан:</w:t>
      </w:r>
    </w:p>
    <w:p w14:paraId="0B49CDEF" w14:textId="77777777" w:rsidR="00556582" w:rsidRDefault="00556582" w:rsidP="00556582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немедленно сообщить об этом по телефонам 231-9</w:t>
      </w:r>
      <w:r w:rsidR="00D67061">
        <w:t>-</w:t>
      </w:r>
      <w:r>
        <w:t xml:space="preserve">231, 57-601 </w:t>
      </w:r>
      <w:r w:rsidR="00D67061">
        <w:t xml:space="preserve">(правый берег) или 231-9-232, 58-101 (левый берег) </w:t>
      </w:r>
      <w:r>
        <w:t>в пожарную охрану (при этом необходимо назвать место расположения объекта, место возникновения пожара, также сообщить свою фамилию);</w:t>
      </w:r>
    </w:p>
    <w:p w14:paraId="296E06E4" w14:textId="77777777" w:rsidR="00556582" w:rsidRDefault="00556582" w:rsidP="00556582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приступить по возможности к тушению пожара имеющимися на рабочем месте средствами пожаротушения (огнетушитель, стационарная установка пожаротушения и т.п.);</w:t>
      </w:r>
    </w:p>
    <w:p w14:paraId="7D0B3416" w14:textId="77777777" w:rsidR="00556582" w:rsidRDefault="00556582" w:rsidP="00556582">
      <w:pPr>
        <w:numPr>
          <w:ilvl w:val="0"/>
          <w:numId w:val="37"/>
        </w:numPr>
        <w:spacing w:before="60" w:after="240"/>
        <w:ind w:left="567" w:hanging="397"/>
        <w:jc w:val="both"/>
      </w:pPr>
      <w:r>
        <w:t xml:space="preserve">принять по возможности меры по эвакуации людей и сохранности материальных ценностей, задействовать установки пожарной автоматики – активировать ручной пожарный </w:t>
      </w:r>
      <w:proofErr w:type="spellStart"/>
      <w:r>
        <w:t>извещатель</w:t>
      </w:r>
      <w:proofErr w:type="spellEnd"/>
      <w:r>
        <w:t>.</w:t>
      </w:r>
    </w:p>
    <w:p w14:paraId="31DA3956" w14:textId="77777777" w:rsidR="00556582" w:rsidRDefault="00556582" w:rsidP="00556582">
      <w:pPr>
        <w:tabs>
          <w:tab w:val="num" w:pos="0"/>
          <w:tab w:val="num" w:pos="692"/>
        </w:tabs>
        <w:spacing w:after="240"/>
        <w:jc w:val="both"/>
      </w:pPr>
      <w:r>
        <w:t xml:space="preserve">13.2. Для целей пожаротушения на объекте применяются ОП </w:t>
      </w:r>
      <w:proofErr w:type="spellStart"/>
      <w:r>
        <w:t>закачного</w:t>
      </w:r>
      <w:proofErr w:type="spellEnd"/>
      <w:r>
        <w:t xml:space="preserve"> типа, а также огнетушители углекислотные – для тушения первичных загораний, а также электроустановок, находящихся под напряжением до 1000В. При тушении необходимо поднести огнетушитель к очагу пожара, удалить на огнетушителе чеку, направить раструб в сторону очага пожара и нажать на рычаг.</w:t>
      </w:r>
    </w:p>
    <w:p w14:paraId="1BD67023" w14:textId="77777777" w:rsidR="00556582" w:rsidRDefault="00556582" w:rsidP="00556582">
      <w:pPr>
        <w:tabs>
          <w:tab w:val="num" w:pos="0"/>
          <w:tab w:val="num" w:pos="692"/>
        </w:tabs>
        <w:spacing w:after="240"/>
        <w:jc w:val="both"/>
      </w:pPr>
      <w:r>
        <w:t>13.3. В случае отсутствия автоматического отключения систем вентиляции при пожаре, работнику необходимо произвести такое отключение вручную.</w:t>
      </w:r>
    </w:p>
    <w:p w14:paraId="0C98A4AB" w14:textId="77777777" w:rsidR="00556582" w:rsidRDefault="00556582" w:rsidP="0024252E">
      <w:pPr>
        <w:tabs>
          <w:tab w:val="num" w:pos="0"/>
          <w:tab w:val="num" w:pos="692"/>
        </w:tabs>
        <w:jc w:val="both"/>
      </w:pPr>
      <w:r>
        <w:t xml:space="preserve">13.4. Осмотр и приведение в </w:t>
      </w:r>
      <w:proofErr w:type="spellStart"/>
      <w:r>
        <w:t>пожаровзрывобезопасное</w:t>
      </w:r>
      <w:proofErr w:type="spellEnd"/>
      <w:r>
        <w:t xml:space="preserve"> состояние помещений объекта осуществляется в соответствии с разделом 6 настоящей Инструкции о мерах пожарной безопасности.</w:t>
      </w:r>
    </w:p>
    <w:p w14:paraId="56F1DF34" w14:textId="77777777" w:rsidR="00556582" w:rsidRDefault="00556582" w:rsidP="00556582">
      <w:pPr>
        <w:spacing w:after="240"/>
        <w:jc w:val="center"/>
      </w:pPr>
      <w:r>
        <w:br w:type="page"/>
      </w:r>
    </w:p>
    <w:p w14:paraId="180CB8BE" w14:textId="77777777" w:rsidR="00556582" w:rsidRDefault="00556582" w:rsidP="00556582">
      <w:pPr>
        <w:pStyle w:val="10"/>
      </w:pPr>
      <w:bookmarkStart w:id="87" w:name="_Toc71109968"/>
      <w:bookmarkStart w:id="88" w:name="_Toc71707921"/>
      <w:bookmarkStart w:id="89" w:name="_Toc70013111"/>
      <w:bookmarkStart w:id="90" w:name="_Toc150969981"/>
      <w:bookmarkStart w:id="91" w:name="_Toc151105185"/>
      <w:r>
        <w:t>14.</w:t>
      </w:r>
      <w:r>
        <w:tab/>
        <w:t>ДОПУСТИМОЕ (ПРЕДЕЛЬНОЕ) КОЛИЧЕСТВО ЛЮДЕЙ, КОТОРЫЕ МОГУТ ОДНОВРЕМЕННО НАХОДИТЬСЯ НА ОБЪЕКТЕ ЗАЩИТЫ</w:t>
      </w:r>
      <w:bookmarkEnd w:id="87"/>
      <w:bookmarkEnd w:id="88"/>
      <w:bookmarkEnd w:id="89"/>
      <w:bookmarkEnd w:id="90"/>
      <w:bookmarkEnd w:id="91"/>
    </w:p>
    <w:p w14:paraId="3B180540" w14:textId="6A11A44A" w:rsidR="00556582" w:rsidRPr="006B6550" w:rsidRDefault="00556582" w:rsidP="00556582">
      <w:pPr>
        <w:tabs>
          <w:tab w:val="num" w:pos="0"/>
          <w:tab w:val="num" w:pos="692"/>
        </w:tabs>
        <w:spacing w:after="240"/>
        <w:jc w:val="both"/>
        <w:rPr>
          <w:sz w:val="28"/>
        </w:rPr>
      </w:pPr>
      <w:r>
        <w:t xml:space="preserve">14.1. </w:t>
      </w:r>
      <w:r w:rsidR="00B352CB" w:rsidRPr="00FF2B44">
        <w:rPr>
          <w:szCs w:val="22"/>
        </w:rPr>
        <w:t xml:space="preserve">Допустимое (предельное) количество людей, которые могут одновременно находиться в </w:t>
      </w:r>
      <w:r w:rsidR="00B352CB">
        <w:rPr>
          <w:szCs w:val="22"/>
        </w:rPr>
        <w:t>здании мобильном «Сушилка» (</w:t>
      </w:r>
      <w:r w:rsidR="00B352CB" w:rsidRPr="00FF2B44">
        <w:rPr>
          <w:szCs w:val="22"/>
        </w:rPr>
        <w:t>вагон-</w:t>
      </w:r>
      <w:r w:rsidR="00B352CB">
        <w:rPr>
          <w:szCs w:val="22"/>
        </w:rPr>
        <w:t>дом)</w:t>
      </w:r>
      <w:r w:rsidR="00192225">
        <w:rPr>
          <w:szCs w:val="22"/>
        </w:rPr>
        <w:t>,</w:t>
      </w:r>
      <w:r w:rsidR="00B352CB" w:rsidRPr="00FF2B44">
        <w:rPr>
          <w:szCs w:val="22"/>
        </w:rPr>
        <w:t xml:space="preserve"> не должно превышать 5 (пят</w:t>
      </w:r>
      <w:r w:rsidR="00192225">
        <w:rPr>
          <w:szCs w:val="22"/>
        </w:rPr>
        <w:t>и</w:t>
      </w:r>
      <w:r w:rsidR="00B352CB" w:rsidRPr="00FF2B44">
        <w:rPr>
          <w:szCs w:val="22"/>
        </w:rPr>
        <w:t>) человек</w:t>
      </w:r>
      <w:r w:rsidR="006B6550" w:rsidRPr="00690D99">
        <w:rPr>
          <w:szCs w:val="22"/>
        </w:rPr>
        <w:t>.</w:t>
      </w:r>
    </w:p>
    <w:p w14:paraId="238E32E1" w14:textId="77777777" w:rsidR="00556582" w:rsidRDefault="00556582" w:rsidP="00556582">
      <w:pPr>
        <w:spacing w:after="240"/>
        <w:jc w:val="center"/>
      </w:pPr>
      <w:r>
        <w:br w:type="page"/>
      </w:r>
    </w:p>
    <w:p w14:paraId="2142B848" w14:textId="77777777" w:rsidR="00556582" w:rsidRDefault="00556582" w:rsidP="00556582">
      <w:pPr>
        <w:pStyle w:val="10"/>
      </w:pPr>
      <w:bookmarkStart w:id="92" w:name="_Toc71109969"/>
      <w:bookmarkStart w:id="93" w:name="_Toc71707922"/>
      <w:bookmarkStart w:id="94" w:name="_Toc150969982"/>
      <w:bookmarkStart w:id="95" w:name="_Toc151105186"/>
      <w:r>
        <w:t>15.</w:t>
      </w:r>
      <w:r>
        <w:tab/>
      </w:r>
      <w:bookmarkEnd w:id="92"/>
      <w:r w:rsidR="00E61206">
        <w:rPr>
          <w:caps w:val="0"/>
        </w:rPr>
        <w:t>ЛИЦА, ОТВЕТСТВЕННЫЕ ЗА ОБЕСПЕЧЕНИЕ ПОЖАРНОЙ БЕЗОПАСНОСТИ (ПО НАПРАВЛЕНИЯМ) (ДОПУСКАЕТСЯ ОБЪЕДИНЯТЬ ЗОНЫ ОТВЕТСТВЕННОСТИ, ЕСЛИ ЗА НИХ ОТВЕЧАЕТ ОДНО ЛИЦО)</w:t>
      </w:r>
      <w:bookmarkEnd w:id="93"/>
      <w:bookmarkEnd w:id="94"/>
      <w:bookmarkEnd w:id="95"/>
    </w:p>
    <w:p w14:paraId="17A47421" w14:textId="41D89F8C" w:rsidR="00556582" w:rsidRDefault="00556582" w:rsidP="0024252E">
      <w:pPr>
        <w:pStyle w:val="aff0"/>
        <w:tabs>
          <w:tab w:val="left" w:pos="709"/>
        </w:tabs>
        <w:spacing w:after="120"/>
        <w:ind w:left="0"/>
        <w:jc w:val="both"/>
        <w:rPr>
          <w:szCs w:val="22"/>
        </w:rPr>
      </w:pPr>
      <w:r>
        <w:t xml:space="preserve">15.1. Порядок действий при пожаре установлен в Таблице </w:t>
      </w:r>
      <w:r w:rsidR="00C003DE">
        <w:t>1</w:t>
      </w:r>
      <w:r>
        <w:t>.</w:t>
      </w:r>
    </w:p>
    <w:p w14:paraId="1B07E4E4" w14:textId="2E6D9095" w:rsidR="00556582" w:rsidRDefault="00556582" w:rsidP="00556582">
      <w:pPr>
        <w:pStyle w:val="ab"/>
        <w:spacing w:before="0" w:beforeAutospacing="0" w:after="0" w:afterAutospacing="0"/>
        <w:jc w:val="righ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Таблица </w:t>
      </w:r>
      <w:r w:rsidR="00C003DE">
        <w:rPr>
          <w:rFonts w:ascii="Arial" w:hAnsi="Arial" w:cs="Arial"/>
          <w:b/>
          <w:sz w:val="20"/>
          <w:szCs w:val="20"/>
        </w:rPr>
        <w:t>1</w:t>
      </w:r>
    </w:p>
    <w:p w14:paraId="18E4BC92" w14:textId="77777777" w:rsidR="00556582" w:rsidRDefault="00556582" w:rsidP="00556582">
      <w:pPr>
        <w:pStyle w:val="ab"/>
        <w:spacing w:before="0" w:beforeAutospacing="0" w:after="60" w:afterAutospacing="0"/>
        <w:jc w:val="righ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Порядок действий при пожаре</w:t>
      </w:r>
    </w:p>
    <w:tbl>
      <w:tblPr>
        <w:tblW w:w="5000" w:type="pct"/>
        <w:jc w:val="center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98"/>
        <w:gridCol w:w="2104"/>
        <w:gridCol w:w="7006"/>
      </w:tblGrid>
      <w:tr w:rsidR="00556582" w14:paraId="439A83EE" w14:textId="77777777" w:rsidTr="0024252E">
        <w:trPr>
          <w:cantSplit/>
          <w:tblHeader/>
          <w:jc w:val="center"/>
        </w:trPr>
        <w:tc>
          <w:tcPr>
            <w:tcW w:w="25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8" w:space="0" w:color="auto"/>
            </w:tcBorders>
            <w:shd w:val="clear" w:color="auto" w:fill="B8CCE4" w:themeFill="accent1" w:themeFillTint="66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A22FA4B" w14:textId="77777777" w:rsidR="00556582" w:rsidRDefault="00556582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16"/>
              </w:rPr>
              <w:t>№ пп</w:t>
            </w:r>
          </w:p>
        </w:tc>
        <w:tc>
          <w:tcPr>
            <w:tcW w:w="1095" w:type="pct"/>
            <w:tcBorders>
              <w:top w:val="single" w:sz="12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B8CCE4" w:themeFill="accent1" w:themeFillTint="66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AE8CD23" w14:textId="77777777" w:rsidR="00556582" w:rsidRDefault="00556582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16"/>
              </w:rPr>
              <w:t xml:space="preserve">ДОЛЖНОСТЬ </w:t>
            </w:r>
          </w:p>
        </w:tc>
        <w:tc>
          <w:tcPr>
            <w:tcW w:w="3646" w:type="pct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01292E7" w14:textId="77777777" w:rsidR="00556582" w:rsidRDefault="00556582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16"/>
              </w:rPr>
              <w:t>обязанности и действия работников при пожаре</w:t>
            </w:r>
          </w:p>
        </w:tc>
      </w:tr>
      <w:tr w:rsidR="00556582" w14:paraId="2CAA1792" w14:textId="77777777" w:rsidTr="00556582">
        <w:trPr>
          <w:cantSplit/>
          <w:trHeight w:val="20"/>
          <w:jc w:val="center"/>
        </w:trPr>
        <w:tc>
          <w:tcPr>
            <w:tcW w:w="259" w:type="pct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C41D67" w14:textId="77777777" w:rsidR="00556582" w:rsidRDefault="00556582" w:rsidP="00556582">
            <w:pPr>
              <w:numPr>
                <w:ilvl w:val="0"/>
                <w:numId w:val="44"/>
              </w:numPr>
              <w:spacing w:before="60" w:after="60"/>
              <w:rPr>
                <w:sz w:val="22"/>
                <w:szCs w:val="22"/>
              </w:rPr>
            </w:pPr>
          </w:p>
        </w:tc>
        <w:tc>
          <w:tcPr>
            <w:tcW w:w="10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3A8A707" w14:textId="77777777" w:rsidR="00556582" w:rsidRDefault="00556582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Работник, первый обнаруживший пожар</w:t>
            </w:r>
          </w:p>
        </w:tc>
        <w:tc>
          <w:tcPr>
            <w:tcW w:w="3646" w:type="pct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81C6A45" w14:textId="06BAD921" w:rsidR="00556582" w:rsidRDefault="00556582" w:rsidP="0024252E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предупредить окриком или по рации работников, находящихся в районе пожара о необходимости покинуть </w:t>
            </w:r>
            <w:r w:rsidR="0024252E" w:rsidRPr="0024252E">
              <w:rPr>
                <w:sz w:val="22"/>
                <w:szCs w:val="22"/>
              </w:rPr>
              <w:t xml:space="preserve">здание мобильное «Сушилка» (вагон-дом) </w:t>
            </w:r>
            <w:r>
              <w:rPr>
                <w:sz w:val="22"/>
                <w:szCs w:val="22"/>
              </w:rPr>
              <w:t>и отойти на безопасное расстояние;</w:t>
            </w:r>
          </w:p>
          <w:p w14:paraId="0525B1C9" w14:textId="77777777" w:rsidR="00556582" w:rsidRDefault="00556582" w:rsidP="0024252E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немедленно сообщить об этом в пожарную охрану, используя ручной пожарный </w:t>
            </w:r>
            <w:proofErr w:type="spellStart"/>
            <w:r>
              <w:rPr>
                <w:sz w:val="22"/>
                <w:szCs w:val="22"/>
              </w:rPr>
              <w:t>извещатель</w:t>
            </w:r>
            <w:proofErr w:type="spellEnd"/>
            <w:r>
              <w:rPr>
                <w:sz w:val="22"/>
                <w:szCs w:val="22"/>
              </w:rPr>
              <w:t xml:space="preserve"> или по телефону:</w:t>
            </w:r>
            <w:r>
              <w:rPr>
                <w:b/>
                <w:bCs/>
                <w:sz w:val="22"/>
                <w:szCs w:val="22"/>
              </w:rPr>
              <w:t xml:space="preserve"> 231-9</w:t>
            </w:r>
            <w:r w:rsidR="00C019F5">
              <w:rPr>
                <w:b/>
                <w:bCs/>
                <w:sz w:val="22"/>
                <w:szCs w:val="22"/>
              </w:rPr>
              <w:t>-</w:t>
            </w:r>
            <w:r>
              <w:rPr>
                <w:b/>
                <w:bCs/>
                <w:sz w:val="22"/>
                <w:szCs w:val="22"/>
              </w:rPr>
              <w:t>231, 57-601</w:t>
            </w:r>
            <w:r w:rsidR="00C019F5">
              <w:rPr>
                <w:b/>
                <w:bCs/>
                <w:sz w:val="22"/>
                <w:szCs w:val="22"/>
              </w:rPr>
              <w:t xml:space="preserve"> (правый берег) или 231-9-232, 58-101 (левый берег)</w:t>
            </w:r>
            <w:r>
              <w:rPr>
                <w:sz w:val="22"/>
                <w:szCs w:val="22"/>
              </w:rPr>
              <w:t xml:space="preserve"> (при этом необходимо назвать точное место возникновения пожара и свою фамилию), </w:t>
            </w:r>
            <w:r>
              <w:rPr>
                <w:sz w:val="23"/>
                <w:szCs w:val="23"/>
              </w:rPr>
              <w:t xml:space="preserve">а также сообщить о загорании в </w:t>
            </w:r>
            <w:r>
              <w:rPr>
                <w:sz w:val="22"/>
                <w:szCs w:val="22"/>
              </w:rPr>
              <w:t xml:space="preserve">ПДС УНП по телефону: </w:t>
            </w:r>
            <w:r>
              <w:rPr>
                <w:b/>
                <w:sz w:val="22"/>
                <w:szCs w:val="22"/>
              </w:rPr>
              <w:t>57777</w:t>
            </w:r>
            <w:r>
              <w:rPr>
                <w:sz w:val="22"/>
                <w:szCs w:val="22"/>
              </w:rPr>
              <w:t>;</w:t>
            </w:r>
          </w:p>
          <w:p w14:paraId="122221E5" w14:textId="77777777" w:rsidR="00556582" w:rsidRDefault="00556582" w:rsidP="0024252E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сообщить о возгорании начальнику структурного подразделения, ответственному лицу;</w:t>
            </w:r>
          </w:p>
          <w:p w14:paraId="427B18AC" w14:textId="77777777" w:rsidR="00556582" w:rsidRDefault="00556582" w:rsidP="0024252E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napToGrid w:val="0"/>
                <w:sz w:val="22"/>
                <w:szCs w:val="22"/>
              </w:rPr>
              <w:t>принять посильные меры по эвакуации людей и по тушению пожара имеющимися средствами пожаротушения (огнетушители), и сохранности материальных ценностей;</w:t>
            </w:r>
          </w:p>
          <w:p w14:paraId="076E4718" w14:textId="77777777" w:rsidR="00556582" w:rsidRDefault="00556582" w:rsidP="0024252E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napToGrid w:val="0"/>
                <w:sz w:val="22"/>
                <w:szCs w:val="22"/>
              </w:rPr>
              <w:t>покинуть опасную зону, следуя к основным и запасным эвакуационным выходам</w:t>
            </w:r>
          </w:p>
        </w:tc>
      </w:tr>
      <w:tr w:rsidR="00556582" w14:paraId="27D29630" w14:textId="77777777" w:rsidTr="00556582">
        <w:trPr>
          <w:cantSplit/>
          <w:trHeight w:val="5173"/>
          <w:jc w:val="center"/>
        </w:trPr>
        <w:tc>
          <w:tcPr>
            <w:tcW w:w="259" w:type="pct"/>
            <w:tcBorders>
              <w:top w:val="single" w:sz="8" w:space="0" w:color="auto"/>
              <w:left w:val="single" w:sz="12" w:space="0" w:color="auto"/>
              <w:bottom w:val="single" w:sz="4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4570A31" w14:textId="77777777" w:rsidR="00556582" w:rsidRDefault="00556582" w:rsidP="00556582">
            <w:pPr>
              <w:numPr>
                <w:ilvl w:val="0"/>
                <w:numId w:val="44"/>
              </w:numPr>
              <w:spacing w:before="60" w:after="60"/>
              <w:rPr>
                <w:sz w:val="22"/>
                <w:szCs w:val="22"/>
              </w:rPr>
            </w:pPr>
          </w:p>
        </w:tc>
        <w:tc>
          <w:tcPr>
            <w:tcW w:w="1095" w:type="pct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A2EBE95" w14:textId="3FE2A129" w:rsidR="00556582" w:rsidRDefault="00556582" w:rsidP="0024252E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Начальник структурного подразделения, ответственное лицо, эксплуатирующее</w:t>
            </w:r>
            <w:r w:rsidR="0024252E" w:rsidRPr="0024252E">
              <w:rPr>
                <w:sz w:val="22"/>
                <w:szCs w:val="22"/>
              </w:rPr>
              <w:t xml:space="preserve"> здание мобильное «Сушилка» (вагон-дом)</w:t>
            </w:r>
          </w:p>
        </w:tc>
        <w:tc>
          <w:tcPr>
            <w:tcW w:w="3646" w:type="pct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E525098" w14:textId="77777777" w:rsidR="00556582" w:rsidRPr="0024252E" w:rsidRDefault="00556582" w:rsidP="0024252E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napToGrid w:val="0"/>
                <w:sz w:val="22"/>
                <w:szCs w:val="22"/>
              </w:rPr>
            </w:pPr>
            <w:r w:rsidRPr="0024252E">
              <w:rPr>
                <w:snapToGrid w:val="0"/>
                <w:sz w:val="22"/>
                <w:szCs w:val="22"/>
              </w:rPr>
              <w:t>оценить обстановку, принять решение о дальнейших действиях в зависимости от площади возгорания;</w:t>
            </w:r>
          </w:p>
          <w:p w14:paraId="56EA915D" w14:textId="77777777" w:rsidR="00556582" w:rsidRDefault="00556582" w:rsidP="0024252E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 w:rsidRPr="0024252E">
              <w:rPr>
                <w:snapToGrid w:val="0"/>
                <w:sz w:val="22"/>
                <w:szCs w:val="22"/>
              </w:rPr>
              <w:t>продуб</w:t>
            </w:r>
            <w:r>
              <w:rPr>
                <w:sz w:val="22"/>
                <w:szCs w:val="22"/>
              </w:rPr>
              <w:t>лировать сообщение о пожаре в пожарную часть;</w:t>
            </w:r>
          </w:p>
          <w:p w14:paraId="7FD774D3" w14:textId="3C506BFC" w:rsidR="00556582" w:rsidRDefault="00556582" w:rsidP="0024252E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 w:rsidRPr="0024252E">
              <w:rPr>
                <w:snapToGrid w:val="0"/>
                <w:sz w:val="22"/>
                <w:szCs w:val="22"/>
              </w:rPr>
              <w:t>оповестить</w:t>
            </w:r>
            <w:r>
              <w:rPr>
                <w:sz w:val="22"/>
                <w:szCs w:val="22"/>
              </w:rPr>
              <w:t xml:space="preserve"> диспетчера ПДС УНП, тел. </w:t>
            </w:r>
            <w:r>
              <w:rPr>
                <w:b/>
                <w:bCs/>
                <w:sz w:val="22"/>
                <w:szCs w:val="22"/>
              </w:rPr>
              <w:t>57777</w:t>
            </w:r>
            <w:r w:rsidR="00C003DE">
              <w:rPr>
                <w:bCs/>
                <w:sz w:val="22"/>
                <w:szCs w:val="22"/>
              </w:rPr>
              <w:t>;</w:t>
            </w:r>
          </w:p>
          <w:p w14:paraId="07A9ACE8" w14:textId="77777777" w:rsidR="00556582" w:rsidRPr="0024252E" w:rsidRDefault="00556582" w:rsidP="0024252E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napToGrid w:val="0"/>
                <w:sz w:val="22"/>
                <w:szCs w:val="22"/>
              </w:rPr>
            </w:pPr>
            <w:r w:rsidRPr="0024252E">
              <w:rPr>
                <w:snapToGrid w:val="0"/>
                <w:sz w:val="22"/>
                <w:szCs w:val="22"/>
              </w:rPr>
              <w:t>прекратить все работы в непосредственной близости от горящего объекта;</w:t>
            </w:r>
          </w:p>
          <w:p w14:paraId="135AE347" w14:textId="77777777" w:rsidR="00556582" w:rsidRPr="0024252E" w:rsidRDefault="00556582" w:rsidP="0024252E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napToGrid w:val="0"/>
                <w:sz w:val="22"/>
                <w:szCs w:val="22"/>
              </w:rPr>
            </w:pPr>
            <w:r w:rsidRPr="0024252E">
              <w:rPr>
                <w:snapToGrid w:val="0"/>
                <w:sz w:val="22"/>
                <w:szCs w:val="22"/>
              </w:rPr>
              <w:t>обозначить опасную зону;</w:t>
            </w:r>
          </w:p>
          <w:p w14:paraId="20CDC79A" w14:textId="77777777" w:rsidR="00556582" w:rsidRPr="0024252E" w:rsidRDefault="00556582" w:rsidP="0024252E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napToGrid w:val="0"/>
                <w:sz w:val="22"/>
                <w:szCs w:val="22"/>
              </w:rPr>
            </w:pPr>
            <w:r w:rsidRPr="0024252E">
              <w:rPr>
                <w:snapToGrid w:val="0"/>
                <w:sz w:val="22"/>
                <w:szCs w:val="22"/>
              </w:rPr>
              <w:t>удалить за пределы опасной зоны всех работников, не участвующих в тушении пожара;</w:t>
            </w:r>
          </w:p>
          <w:p w14:paraId="116F2A40" w14:textId="77777777" w:rsidR="00556582" w:rsidRPr="0024252E" w:rsidRDefault="00556582" w:rsidP="0024252E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napToGrid w:val="0"/>
                <w:sz w:val="22"/>
                <w:szCs w:val="22"/>
              </w:rPr>
            </w:pPr>
            <w:r w:rsidRPr="0024252E">
              <w:rPr>
                <w:snapToGrid w:val="0"/>
                <w:sz w:val="22"/>
                <w:szCs w:val="22"/>
              </w:rPr>
              <w:t>организовать спасение людей с использованием для этого имеющихся сил и средств;</w:t>
            </w:r>
          </w:p>
          <w:p w14:paraId="70B4A1C7" w14:textId="77777777" w:rsidR="00556582" w:rsidRPr="0024252E" w:rsidRDefault="00556582" w:rsidP="0024252E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napToGrid w:val="0"/>
                <w:sz w:val="22"/>
                <w:szCs w:val="22"/>
              </w:rPr>
            </w:pPr>
            <w:r w:rsidRPr="0024252E">
              <w:rPr>
                <w:snapToGrid w:val="0"/>
                <w:sz w:val="22"/>
                <w:szCs w:val="22"/>
              </w:rPr>
              <w:t>организовать оказание первой помощи пострадавшим;</w:t>
            </w:r>
          </w:p>
          <w:p w14:paraId="5CAF48E6" w14:textId="77777777" w:rsidR="00556582" w:rsidRPr="0024252E" w:rsidRDefault="00556582" w:rsidP="0024252E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napToGrid w:val="0"/>
                <w:sz w:val="22"/>
                <w:szCs w:val="22"/>
              </w:rPr>
            </w:pPr>
            <w:r w:rsidRPr="0024252E">
              <w:rPr>
                <w:snapToGrid w:val="0"/>
                <w:sz w:val="22"/>
                <w:szCs w:val="22"/>
              </w:rPr>
              <w:t>проверить включение автоматических систем противопожарной защиты (систем оповещения людей о пожаре, систем пожаротушения);</w:t>
            </w:r>
          </w:p>
          <w:p w14:paraId="4B8C9844" w14:textId="77777777" w:rsidR="00556582" w:rsidRPr="0024252E" w:rsidRDefault="00556582" w:rsidP="0024252E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napToGrid w:val="0"/>
                <w:sz w:val="22"/>
                <w:szCs w:val="22"/>
              </w:rPr>
            </w:pPr>
            <w:r w:rsidRPr="0024252E">
              <w:rPr>
                <w:snapToGrid w:val="0"/>
                <w:sz w:val="22"/>
                <w:szCs w:val="22"/>
              </w:rPr>
              <w:t>встретить подразделения пожарной охраны и оказать помощь в выборе кратчайшего пути для подъезда к очагу пожара;</w:t>
            </w:r>
          </w:p>
          <w:p w14:paraId="6BBA3414" w14:textId="77777777" w:rsidR="00556582" w:rsidRPr="0024252E" w:rsidRDefault="00556582" w:rsidP="0024252E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napToGrid w:val="0"/>
                <w:sz w:val="22"/>
                <w:szCs w:val="22"/>
              </w:rPr>
            </w:pPr>
            <w:r w:rsidRPr="0024252E">
              <w:rPr>
                <w:snapToGrid w:val="0"/>
                <w:sz w:val="22"/>
                <w:szCs w:val="22"/>
              </w:rPr>
              <w:t>указать места заземления пожарной автомашины;</w:t>
            </w:r>
          </w:p>
          <w:p w14:paraId="616CD920" w14:textId="2F22661B" w:rsidR="00556582" w:rsidRDefault="00556582" w:rsidP="0024252E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 w:rsidRPr="0024252E">
              <w:rPr>
                <w:snapToGrid w:val="0"/>
                <w:sz w:val="22"/>
                <w:szCs w:val="22"/>
              </w:rPr>
              <w:t>организовать оцепление прилегающей</w:t>
            </w:r>
            <w:r>
              <w:rPr>
                <w:sz w:val="22"/>
                <w:szCs w:val="22"/>
              </w:rPr>
              <w:t xml:space="preserve"> территории к </w:t>
            </w:r>
            <w:r w:rsidR="0024252E" w:rsidRPr="0024252E">
              <w:rPr>
                <w:sz w:val="22"/>
                <w:szCs w:val="22"/>
              </w:rPr>
              <w:t>здани</w:t>
            </w:r>
            <w:r w:rsidR="0024252E">
              <w:rPr>
                <w:sz w:val="22"/>
                <w:szCs w:val="22"/>
              </w:rPr>
              <w:t>ю</w:t>
            </w:r>
            <w:r w:rsidR="0024252E" w:rsidRPr="0024252E">
              <w:rPr>
                <w:sz w:val="22"/>
                <w:szCs w:val="22"/>
              </w:rPr>
              <w:t xml:space="preserve"> мобильно</w:t>
            </w:r>
            <w:r w:rsidR="0024252E">
              <w:rPr>
                <w:sz w:val="22"/>
                <w:szCs w:val="22"/>
              </w:rPr>
              <w:t>му</w:t>
            </w:r>
            <w:r w:rsidR="0024252E" w:rsidRPr="0024252E">
              <w:rPr>
                <w:sz w:val="22"/>
                <w:szCs w:val="22"/>
              </w:rPr>
              <w:t xml:space="preserve"> «Сушилка» (вагон-дом)</w:t>
            </w:r>
            <w:r>
              <w:rPr>
                <w:sz w:val="22"/>
                <w:szCs w:val="22"/>
              </w:rPr>
              <w:t xml:space="preserve"> до прибытия </w:t>
            </w:r>
            <w:r w:rsidR="00C003DE">
              <w:rPr>
                <w:sz w:val="22"/>
                <w:szCs w:val="22"/>
              </w:rPr>
              <w:t xml:space="preserve">работников </w:t>
            </w:r>
            <w:r>
              <w:rPr>
                <w:sz w:val="22"/>
                <w:szCs w:val="22"/>
              </w:rPr>
              <w:t>охранного предприятия</w:t>
            </w:r>
          </w:p>
        </w:tc>
      </w:tr>
      <w:tr w:rsidR="00556582" w14:paraId="19477162" w14:textId="77777777" w:rsidTr="00556582">
        <w:trPr>
          <w:cantSplit/>
          <w:trHeight w:val="67"/>
          <w:jc w:val="center"/>
        </w:trPr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4D8890D" w14:textId="77777777" w:rsidR="00556582" w:rsidRDefault="00556582" w:rsidP="00556582">
            <w:pPr>
              <w:numPr>
                <w:ilvl w:val="0"/>
                <w:numId w:val="44"/>
              </w:numPr>
              <w:rPr>
                <w:sz w:val="22"/>
                <w:szCs w:val="22"/>
              </w:rPr>
            </w:pPr>
          </w:p>
        </w:tc>
        <w:tc>
          <w:tcPr>
            <w:tcW w:w="1095" w:type="pct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20E9ADB" w14:textId="77777777" w:rsidR="00556582" w:rsidRDefault="00556582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Диспетчер ПДС УНП</w:t>
            </w:r>
          </w:p>
        </w:tc>
        <w:tc>
          <w:tcPr>
            <w:tcW w:w="3646" w:type="pct"/>
            <w:tcBorders>
              <w:top w:val="single" w:sz="8" w:space="0" w:color="auto"/>
              <w:left w:val="nil"/>
              <w:bottom w:val="single" w:sz="8" w:space="0" w:color="auto"/>
              <w:right w:val="single" w:sz="1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55782F2" w14:textId="63852128" w:rsidR="00556582" w:rsidRDefault="00556582" w:rsidP="0024252E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дать команду дежурному электромонтеру на снятие напряжения с</w:t>
            </w:r>
            <w:r w:rsidR="0024252E">
              <w:rPr>
                <w:sz w:val="22"/>
                <w:szCs w:val="22"/>
              </w:rPr>
              <w:t>о</w:t>
            </w:r>
            <w:r>
              <w:rPr>
                <w:sz w:val="22"/>
                <w:szCs w:val="22"/>
              </w:rPr>
              <w:t xml:space="preserve"> </w:t>
            </w:r>
            <w:r w:rsidR="0024252E" w:rsidRPr="0024252E">
              <w:rPr>
                <w:sz w:val="22"/>
                <w:szCs w:val="22"/>
              </w:rPr>
              <w:t>здани</w:t>
            </w:r>
            <w:r w:rsidR="0024252E">
              <w:rPr>
                <w:sz w:val="22"/>
                <w:szCs w:val="22"/>
              </w:rPr>
              <w:t>я</w:t>
            </w:r>
            <w:r w:rsidR="0024252E" w:rsidRPr="0024252E">
              <w:rPr>
                <w:sz w:val="22"/>
                <w:szCs w:val="22"/>
              </w:rPr>
              <w:t xml:space="preserve"> мобильно</w:t>
            </w:r>
            <w:r w:rsidR="0024252E">
              <w:rPr>
                <w:sz w:val="22"/>
                <w:szCs w:val="22"/>
              </w:rPr>
              <w:t>го</w:t>
            </w:r>
            <w:r w:rsidR="0024252E" w:rsidRPr="0024252E">
              <w:rPr>
                <w:sz w:val="22"/>
                <w:szCs w:val="22"/>
              </w:rPr>
              <w:t xml:space="preserve"> «Сушилка» (вагон-дом)</w:t>
            </w:r>
          </w:p>
        </w:tc>
      </w:tr>
      <w:tr w:rsidR="00556582" w14:paraId="6C151EEA" w14:textId="77777777" w:rsidTr="00556582">
        <w:trPr>
          <w:cantSplit/>
          <w:trHeight w:val="67"/>
          <w:jc w:val="center"/>
        </w:trPr>
        <w:tc>
          <w:tcPr>
            <w:tcW w:w="259" w:type="pct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4D56C8E" w14:textId="77777777" w:rsidR="00556582" w:rsidRDefault="00556582" w:rsidP="00556582">
            <w:pPr>
              <w:numPr>
                <w:ilvl w:val="0"/>
                <w:numId w:val="44"/>
              </w:numPr>
              <w:rPr>
                <w:sz w:val="22"/>
                <w:szCs w:val="22"/>
              </w:rPr>
            </w:pPr>
          </w:p>
        </w:tc>
        <w:tc>
          <w:tcPr>
            <w:tcW w:w="10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AB26703" w14:textId="77777777" w:rsidR="00556582" w:rsidRDefault="00556582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Дежурный электромонтер цеха по эксплуатации энергетического оборудования</w:t>
            </w:r>
          </w:p>
        </w:tc>
        <w:tc>
          <w:tcPr>
            <w:tcW w:w="3646" w:type="pct"/>
            <w:tcBorders>
              <w:top w:val="single" w:sz="8" w:space="0" w:color="auto"/>
              <w:left w:val="nil"/>
              <w:bottom w:val="single" w:sz="8" w:space="0" w:color="auto"/>
              <w:right w:val="single" w:sz="1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926DFB7" w14:textId="77777777" w:rsidR="00556582" w:rsidRPr="0024252E" w:rsidRDefault="00556582" w:rsidP="0024252E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napToGrid w:val="0"/>
                <w:sz w:val="22"/>
                <w:szCs w:val="22"/>
              </w:rPr>
            </w:pPr>
            <w:r w:rsidRPr="0024252E">
              <w:rPr>
                <w:snapToGrid w:val="0"/>
                <w:sz w:val="22"/>
                <w:szCs w:val="22"/>
              </w:rPr>
              <w:t>отключить при необходимости электроэнергию (за исключением систем противопожарной защиты);</w:t>
            </w:r>
          </w:p>
          <w:p w14:paraId="43615276" w14:textId="77777777" w:rsidR="00556582" w:rsidRPr="0024252E" w:rsidRDefault="00556582" w:rsidP="0024252E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napToGrid w:val="0"/>
                <w:sz w:val="22"/>
                <w:szCs w:val="22"/>
              </w:rPr>
            </w:pPr>
            <w:r w:rsidRPr="0024252E">
              <w:rPr>
                <w:snapToGrid w:val="0"/>
                <w:sz w:val="22"/>
                <w:szCs w:val="22"/>
              </w:rPr>
              <w:t>выдать пожарному расчету допуск на тушение пожара на отключенном энергетическом оборудовании;</w:t>
            </w:r>
          </w:p>
          <w:p w14:paraId="07A550B0" w14:textId="77777777" w:rsidR="00556582" w:rsidRDefault="00556582" w:rsidP="0024252E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 w:rsidRPr="0024252E">
              <w:rPr>
                <w:snapToGrid w:val="0"/>
                <w:sz w:val="22"/>
                <w:szCs w:val="22"/>
              </w:rPr>
              <w:t>выдать пожарному</w:t>
            </w:r>
            <w:r>
              <w:rPr>
                <w:sz w:val="22"/>
                <w:szCs w:val="22"/>
              </w:rPr>
              <w:t xml:space="preserve"> расчету допуск на тушение пожара на энергетическом оборудовании, находящемся под напряжением до 0,4 </w:t>
            </w:r>
            <w:proofErr w:type="spellStart"/>
            <w:r>
              <w:rPr>
                <w:sz w:val="22"/>
                <w:szCs w:val="22"/>
              </w:rPr>
              <w:t>кВ</w:t>
            </w:r>
            <w:proofErr w:type="spellEnd"/>
          </w:p>
        </w:tc>
      </w:tr>
      <w:tr w:rsidR="00556582" w14:paraId="61A208D4" w14:textId="77777777" w:rsidTr="0024252E">
        <w:trPr>
          <w:cantSplit/>
          <w:trHeight w:val="799"/>
          <w:jc w:val="center"/>
        </w:trPr>
        <w:tc>
          <w:tcPr>
            <w:tcW w:w="259" w:type="pct"/>
            <w:tcBorders>
              <w:top w:val="single" w:sz="8" w:space="0" w:color="auto"/>
              <w:left w:val="single" w:sz="12" w:space="0" w:color="auto"/>
              <w:bottom w:val="single" w:sz="12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4FF2F2" w14:textId="77777777" w:rsidR="00556582" w:rsidRDefault="00556582" w:rsidP="00556582">
            <w:pPr>
              <w:numPr>
                <w:ilvl w:val="0"/>
                <w:numId w:val="44"/>
              </w:numPr>
              <w:spacing w:before="60" w:after="60"/>
              <w:rPr>
                <w:sz w:val="22"/>
                <w:szCs w:val="22"/>
              </w:rPr>
            </w:pPr>
          </w:p>
        </w:tc>
        <w:tc>
          <w:tcPr>
            <w:tcW w:w="1095" w:type="pct"/>
            <w:tcBorders>
              <w:top w:val="single" w:sz="8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327CBCF" w14:textId="6E5AA528" w:rsidR="00556582" w:rsidRDefault="00556582" w:rsidP="00C019F5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Начальник структурного подразделения, ответственное лицо, эксплуатирующее </w:t>
            </w:r>
            <w:r w:rsidR="0024252E" w:rsidRPr="0024252E">
              <w:rPr>
                <w:sz w:val="22"/>
                <w:szCs w:val="22"/>
              </w:rPr>
              <w:t>здание мобильное «Сушилка» (вагон-дом)</w:t>
            </w:r>
          </w:p>
        </w:tc>
        <w:tc>
          <w:tcPr>
            <w:tcW w:w="3646" w:type="pct"/>
            <w:tcBorders>
              <w:top w:val="single" w:sz="8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8C2B03F" w14:textId="77777777" w:rsidR="00556582" w:rsidRPr="0024252E" w:rsidRDefault="00556582" w:rsidP="0024252E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napToGrid w:val="0"/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организовать привлечение сил и средств объекта к осуществлению </w:t>
            </w:r>
            <w:r w:rsidRPr="0024252E">
              <w:rPr>
                <w:snapToGrid w:val="0"/>
                <w:sz w:val="22"/>
                <w:szCs w:val="22"/>
              </w:rPr>
              <w:t>мероприятий, связанных с ликвидацией пожара и предупреждения его развития;</w:t>
            </w:r>
          </w:p>
          <w:p w14:paraId="3FF0436B" w14:textId="77777777" w:rsidR="00556582" w:rsidRPr="0024252E" w:rsidRDefault="00556582" w:rsidP="0024252E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napToGrid w:val="0"/>
                <w:sz w:val="22"/>
                <w:szCs w:val="22"/>
              </w:rPr>
            </w:pPr>
            <w:r w:rsidRPr="0024252E">
              <w:rPr>
                <w:snapToGrid w:val="0"/>
                <w:sz w:val="22"/>
                <w:szCs w:val="22"/>
              </w:rPr>
              <w:t>осуществлять общее руководство по тушению пожара (с учетом специфических особенностей объекта) до прибытия подразделения пожарной охраны, обеспечивать соблюдение требований безопасности работниками, принимающими участие в тушении пожара, организовать привлечение сил и средств объекта к осуществлению мероприятий, связанных с ликвидацией пожара и предупреждением его развития;</w:t>
            </w:r>
          </w:p>
          <w:p w14:paraId="7F57343D" w14:textId="77777777" w:rsidR="00556582" w:rsidRPr="0024252E" w:rsidRDefault="00556582" w:rsidP="0024252E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napToGrid w:val="0"/>
                <w:sz w:val="22"/>
                <w:szCs w:val="22"/>
              </w:rPr>
            </w:pPr>
            <w:r w:rsidRPr="0024252E">
              <w:rPr>
                <w:snapToGrid w:val="0"/>
                <w:sz w:val="22"/>
                <w:szCs w:val="22"/>
              </w:rPr>
              <w:t>организовать одновременно с тушением пожара эвакуацию и защиту материальных ценностей;</w:t>
            </w:r>
          </w:p>
          <w:p w14:paraId="4F7BF63B" w14:textId="77777777" w:rsidR="00556582" w:rsidRDefault="00556582" w:rsidP="0024252E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 w:rsidRPr="0024252E">
              <w:rPr>
                <w:snapToGrid w:val="0"/>
                <w:sz w:val="22"/>
                <w:szCs w:val="22"/>
              </w:rPr>
              <w:t>по прибытии пожарного подразделения информировать руководителя тушения пожара о конструктивных и технологических особенностях</w:t>
            </w:r>
            <w:r>
              <w:rPr>
                <w:sz w:val="22"/>
                <w:szCs w:val="22"/>
              </w:rPr>
              <w:t xml:space="preserve"> объекта, прилегающих строений и сооружений, о количестве и пожароопасных свойствах хранимых и применяемых на объекте веществ, материалов, изделий и сообщение других сведений, необходимых для успешной ликвидации пожара</w:t>
            </w:r>
          </w:p>
        </w:tc>
      </w:tr>
    </w:tbl>
    <w:p w14:paraId="20398D3A" w14:textId="77777777" w:rsidR="00556582" w:rsidRDefault="00556582" w:rsidP="00556582">
      <w:pPr>
        <w:spacing w:after="240"/>
        <w:jc w:val="center"/>
      </w:pPr>
      <w:r>
        <w:br w:type="page"/>
      </w:r>
    </w:p>
    <w:p w14:paraId="5AEBA63D" w14:textId="77777777" w:rsidR="00556582" w:rsidRDefault="00556582" w:rsidP="00556582">
      <w:pPr>
        <w:pStyle w:val="10"/>
      </w:pPr>
      <w:bookmarkStart w:id="96" w:name="_Toc71109970"/>
      <w:bookmarkStart w:id="97" w:name="_Toc71707923"/>
      <w:bookmarkStart w:id="98" w:name="_Toc150969983"/>
      <w:bookmarkStart w:id="99" w:name="_Toc151105187"/>
      <w:r>
        <w:t>16.</w:t>
      </w:r>
      <w:r>
        <w:tab/>
      </w:r>
      <w:r w:rsidR="00E61206">
        <w:rPr>
          <w:caps w:val="0"/>
        </w:rPr>
        <w:t>ССЫЛКИ</w:t>
      </w:r>
      <w:bookmarkEnd w:id="96"/>
      <w:bookmarkEnd w:id="97"/>
      <w:bookmarkEnd w:id="98"/>
      <w:bookmarkEnd w:id="99"/>
    </w:p>
    <w:p w14:paraId="1D554688" w14:textId="77777777" w:rsidR="00556582" w:rsidRDefault="00556582" w:rsidP="00556582">
      <w:pPr>
        <w:widowControl w:val="0"/>
        <w:spacing w:before="240" w:after="240"/>
        <w:ind w:left="567" w:hanging="567"/>
        <w:jc w:val="both"/>
      </w:pPr>
      <w:r>
        <w:t>1.</w:t>
      </w:r>
      <w:r>
        <w:tab/>
        <w:t>Постановление Правительства РФ от 16.09.2020 № 1479 «Об утверждении Правил противопожарного режима в Российской Федерации».</w:t>
      </w:r>
    </w:p>
    <w:p w14:paraId="6B7F971C" w14:textId="77777777" w:rsidR="00556582" w:rsidRDefault="00556582" w:rsidP="00556582">
      <w:pPr>
        <w:widowControl w:val="0"/>
        <w:spacing w:before="240" w:after="240"/>
        <w:ind w:left="567" w:hanging="567"/>
        <w:jc w:val="both"/>
      </w:pPr>
      <w:r>
        <w:t>2.</w:t>
      </w:r>
      <w:r>
        <w:tab/>
        <w:t>Инструкция ООО «Славнефть-Красноярскн</w:t>
      </w:r>
      <w:r w:rsidR="000769A0">
        <w:t>ефтегаз» № П3-05 И-75484 ЮЛ-428</w:t>
      </w:r>
      <w:r>
        <w:t xml:space="preserve"> «Организация безопасного проведения огневых работ на объектах Общества».</w:t>
      </w:r>
    </w:p>
    <w:p w14:paraId="18D506DC" w14:textId="77777777" w:rsidR="00556582" w:rsidRDefault="00556582" w:rsidP="00556582">
      <w:pPr>
        <w:widowControl w:val="0"/>
        <w:spacing w:before="240" w:after="240"/>
        <w:ind w:left="567" w:hanging="567"/>
        <w:jc w:val="both"/>
      </w:pPr>
      <w:r>
        <w:t>3.</w:t>
      </w:r>
      <w:r>
        <w:tab/>
        <w:t>Методические указания ООО «Славнефть-Красноярскнефтегаз» № П3-05 М-0159 ЮЛ-428 «Разработка инструкций о мерах пожарной безопасности для объектов ООО «Славнефть-Красноярскнефтегаз».</w:t>
      </w:r>
      <w:bookmarkEnd w:id="34"/>
      <w:bookmarkEnd w:id="35"/>
      <w:bookmarkEnd w:id="36"/>
    </w:p>
    <w:sectPr w:rsidR="00556582" w:rsidSect="00556582">
      <w:headerReference w:type="even" r:id="rId15"/>
      <w:headerReference w:type="first" r:id="rId16"/>
      <w:pgSz w:w="11906" w:h="16838" w:code="9"/>
      <w:pgMar w:top="567" w:right="1021" w:bottom="567" w:left="1247" w:header="737" w:footer="680" w:gutter="0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ex:commentExtensible w16cex:durableId="23A41B77" w16cex:dateUtc="2021-01-09T05:09:00Z"/>
  <w16cex:commentExtensible w16cex:durableId="23A41BA5" w16cex:dateUtc="2021-01-09T05:10:00Z"/>
  <w16cex:commentExtensible w16cex:durableId="23A41C35" w16cex:dateUtc="2021-01-09T05:12:00Z"/>
  <w16cex:commentExtensible w16cex:durableId="23A41C3D" w16cex:dateUtc="2021-01-09T05:12:00Z"/>
  <w16cex:commentExtensible w16cex:durableId="23A41C4A" w16cex:dateUtc="2021-01-09T05:12:00Z"/>
  <w16cex:commentExtensible w16cex:durableId="23A41D82" w16cex:dateUtc="2021-01-09T05:18:00Z"/>
  <w16cex:commentExtensible w16cex:durableId="23A41DBD" w16cex:dateUtc="2021-01-09T05:19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id:commentId w16cid:paraId="7662CF7C" w16cid:durableId="23A41B77"/>
  <w16cid:commentId w16cid:paraId="734E7E5B" w16cid:durableId="23A41BA5"/>
  <w16cid:commentId w16cid:paraId="11604B51" w16cid:durableId="23A41C35"/>
  <w16cid:commentId w16cid:paraId="04FDBBA7" w16cid:durableId="23A41C3D"/>
  <w16cid:commentId w16cid:paraId="733F6A33" w16cid:durableId="23A41C4A"/>
  <w16cid:commentId w16cid:paraId="6FAF5DE5" w16cid:durableId="23A41D82"/>
  <w16cid:commentId w16cid:paraId="685721E8" w16cid:durableId="23A41DBD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D777616" w14:textId="77777777" w:rsidR="00DA3C8A" w:rsidRDefault="00DA3C8A" w:rsidP="00E70701">
      <w:r>
        <w:separator/>
      </w:r>
    </w:p>
    <w:p w14:paraId="3AF9EE8D" w14:textId="77777777" w:rsidR="00DA3C8A" w:rsidRDefault="00DA3C8A"/>
  </w:endnote>
  <w:endnote w:type="continuationSeparator" w:id="0">
    <w:p w14:paraId="67C35729" w14:textId="77777777" w:rsidR="00DA3C8A" w:rsidRDefault="00DA3C8A" w:rsidP="00E70701">
      <w:r>
        <w:continuationSeparator/>
      </w:r>
    </w:p>
    <w:p w14:paraId="4BF3BD2D" w14:textId="77777777" w:rsidR="00DA3C8A" w:rsidRDefault="00DA3C8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Marlett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00000001" w:usb1="0000004A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1ED23A6" w14:textId="77777777" w:rsidR="006A6825" w:rsidRDefault="006A6825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617D733D" w14:textId="77777777" w:rsidR="006A6825" w:rsidRPr="001049CD" w:rsidRDefault="006A6825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6A6825" w14:paraId="17DD1F01" w14:textId="77777777" w:rsidTr="006C5BD9">
      <w:tc>
        <w:tcPr>
          <w:tcW w:w="9854" w:type="dxa"/>
          <w:gridSpan w:val="2"/>
        </w:tcPr>
        <w:p w14:paraId="24BAE67E" w14:textId="77777777" w:rsidR="006A6825" w:rsidRPr="006C5BD9" w:rsidRDefault="006A6825" w:rsidP="002330A2">
          <w:pPr>
            <w:spacing w:before="60"/>
            <w:jc w:val="both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  <w:p w14:paraId="312948DD" w14:textId="77777777" w:rsidR="006A6825" w:rsidRPr="00A038AA" w:rsidRDefault="006A6825" w:rsidP="006C5BD9">
          <w:pPr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6A6825" w14:paraId="74EA31A3" w14:textId="77777777" w:rsidTr="006C5BD9">
      <w:tc>
        <w:tcPr>
          <w:tcW w:w="9854" w:type="dxa"/>
          <w:gridSpan w:val="2"/>
        </w:tcPr>
        <w:p w14:paraId="18FB1F3D" w14:textId="77777777" w:rsidR="006A6825" w:rsidRDefault="006A6825" w:rsidP="00036A11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«Славнефть-Красноярскнефтегаз», 2023</w:t>
          </w:r>
        </w:p>
      </w:tc>
    </w:tr>
    <w:tr w:rsidR="006A6825" w14:paraId="106F26E8" w14:textId="77777777" w:rsidTr="007B0DA0">
      <w:tc>
        <w:tcPr>
          <w:tcW w:w="8188" w:type="dxa"/>
          <w:tcBorders>
            <w:top w:val="single" w:sz="12" w:space="0" w:color="0070C0"/>
          </w:tcBorders>
        </w:tcPr>
        <w:p w14:paraId="577F292F" w14:textId="77777777" w:rsidR="006A6825" w:rsidRPr="00BD28EB" w:rsidRDefault="006A6825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66" w:type="dxa"/>
          <w:tcBorders>
            <w:top w:val="single" w:sz="12" w:space="0" w:color="0070C0"/>
          </w:tcBorders>
        </w:tcPr>
        <w:p w14:paraId="445BCA5D" w14:textId="18687F06" w:rsidR="006A6825" w:rsidRPr="00BD28EB" w:rsidRDefault="006A6825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835E7D">
            <w:rPr>
              <w:rFonts w:ascii="Arial" w:hAnsi="Arial" w:cs="Arial"/>
              <w:b/>
              <w:noProof/>
              <w:sz w:val="12"/>
              <w:szCs w:val="12"/>
            </w:rPr>
            <w:t>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835E7D">
            <w:rPr>
              <w:rFonts w:ascii="Arial" w:hAnsi="Arial" w:cs="Arial"/>
              <w:b/>
              <w:noProof/>
              <w:sz w:val="12"/>
              <w:szCs w:val="12"/>
            </w:rPr>
            <w:t>22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1B13AD4B" w14:textId="77777777" w:rsidR="00835E7D" w:rsidRDefault="00835E7D" w:rsidP="00835E7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01B35639" w14:textId="77777777" w:rsidR="00835E7D" w:rsidRDefault="00835E7D" w:rsidP="00835E7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  <w:szCs w:val="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  <w:szCs w:val="2"/>
      </w:rPr>
      <w:t>» 27.03.2024 15:53:16</w:t>
    </w:r>
  </w:p>
  <w:p w14:paraId="133452F3" w14:textId="52D2F2A4" w:rsidR="006A6825" w:rsidRPr="00835E7D" w:rsidRDefault="006A6825" w:rsidP="00835E7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DE66106" w14:textId="77777777" w:rsidR="006A6825" w:rsidRDefault="006A6825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7A250123" w14:textId="77777777" w:rsidR="006A6825" w:rsidRPr="001049CD" w:rsidRDefault="006A6825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6A6825" w14:paraId="1B192FCC" w14:textId="77777777" w:rsidTr="0025546F">
      <w:tc>
        <w:tcPr>
          <w:tcW w:w="7994" w:type="dxa"/>
          <w:tcBorders>
            <w:top w:val="single" w:sz="12" w:space="0" w:color="0070C0"/>
          </w:tcBorders>
        </w:tcPr>
        <w:p w14:paraId="78A9935F" w14:textId="77777777" w:rsidR="006A6825" w:rsidRPr="00BD28EB" w:rsidRDefault="006A6825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4" w:type="dxa"/>
          <w:tcBorders>
            <w:top w:val="single" w:sz="12" w:space="0" w:color="0070C0"/>
          </w:tcBorders>
        </w:tcPr>
        <w:p w14:paraId="1C87A6DD" w14:textId="2FA47CB5" w:rsidR="006A6825" w:rsidRPr="00BD28EB" w:rsidRDefault="006A6825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835E7D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835E7D">
            <w:rPr>
              <w:rFonts w:ascii="Arial" w:hAnsi="Arial" w:cs="Arial"/>
              <w:b/>
              <w:noProof/>
              <w:sz w:val="12"/>
              <w:szCs w:val="12"/>
            </w:rPr>
            <w:t>22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679BF058" w14:textId="77777777" w:rsidR="00835E7D" w:rsidRDefault="00835E7D" w:rsidP="00835E7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64547F69" w14:textId="77777777" w:rsidR="00835E7D" w:rsidRDefault="00835E7D" w:rsidP="00835E7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  <w:szCs w:val="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  <w:szCs w:val="2"/>
      </w:rPr>
      <w:t>» 27.03.2024 15:53:16</w:t>
    </w:r>
  </w:p>
  <w:p w14:paraId="304B71D6" w14:textId="1B3F3EAF" w:rsidR="006A6825" w:rsidRPr="00835E7D" w:rsidRDefault="006A6825" w:rsidP="00835E7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F915ACF" w14:textId="77777777" w:rsidR="00DA3C8A" w:rsidRDefault="00DA3C8A" w:rsidP="00E70701">
      <w:r>
        <w:separator/>
      </w:r>
    </w:p>
    <w:p w14:paraId="46559396" w14:textId="77777777" w:rsidR="00DA3C8A" w:rsidRDefault="00DA3C8A"/>
  </w:footnote>
  <w:footnote w:type="continuationSeparator" w:id="0">
    <w:p w14:paraId="48E7E002" w14:textId="77777777" w:rsidR="00DA3C8A" w:rsidRDefault="00DA3C8A" w:rsidP="00E70701">
      <w:r>
        <w:continuationSeparator/>
      </w:r>
    </w:p>
    <w:p w14:paraId="028987B2" w14:textId="77777777" w:rsidR="00DA3C8A" w:rsidRDefault="00DA3C8A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F6C72AA" w14:textId="71BA26F6" w:rsidR="006A6825" w:rsidRDefault="006A6825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6A6825" w:rsidRPr="00660D57" w14:paraId="6F613944" w14:textId="77777777" w:rsidTr="00A038AA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6E58FA4D" w14:textId="7BB0B0C1" w:rsidR="006A6825" w:rsidRPr="00875432" w:rsidRDefault="006A6825" w:rsidP="00BB117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 w:rsidRPr="00875432">
            <w:rPr>
              <w:rFonts w:ascii="Arial" w:hAnsi="Arial" w:cs="Arial"/>
              <w:b/>
              <w:sz w:val="10"/>
              <w:szCs w:val="10"/>
            </w:rPr>
            <w:t xml:space="preserve">ИНСТРУКЦИЯ О МЕРАХ ПОЖАРНОЙ БЕЗОПАСНОСТИ ООО «СЛАВНЕФТЬ-КРАСНОЯРСКНЕФТЕГАЗ» № </w:t>
          </w:r>
          <w:r w:rsidR="005A143F" w:rsidRPr="005A143F">
            <w:rPr>
              <w:rFonts w:ascii="Arial" w:hAnsi="Arial" w:cs="Arial"/>
              <w:b/>
              <w:sz w:val="10"/>
              <w:szCs w:val="10"/>
            </w:rPr>
            <w:t>П3-05 ИПБ-0059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66874B50" w14:textId="77777777" w:rsidR="006A6825" w:rsidRPr="00660D57" w:rsidRDefault="006A6825" w:rsidP="00036A11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2</w:t>
          </w:r>
        </w:p>
      </w:tc>
    </w:tr>
    <w:tr w:rsidR="006A6825" w:rsidRPr="00660D57" w14:paraId="524DC0A2" w14:textId="77777777" w:rsidTr="00A038AA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7FDED38B" w14:textId="77777777" w:rsidR="006A6825" w:rsidRPr="00875432" w:rsidRDefault="006A6825" w:rsidP="00B352CB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875432">
            <w:rPr>
              <w:rFonts w:ascii="Arial" w:hAnsi="Arial" w:cs="Arial"/>
              <w:b/>
              <w:sz w:val="10"/>
              <w:szCs w:val="10"/>
            </w:rPr>
            <w:t>ДЛЯ ЗДАНИЯ МОБИЛЬНОГО «</w:t>
          </w:r>
          <w:r w:rsidR="00B352CB" w:rsidRPr="00875432">
            <w:rPr>
              <w:rFonts w:ascii="Arial" w:hAnsi="Arial" w:cs="Arial"/>
              <w:b/>
              <w:sz w:val="10"/>
              <w:szCs w:val="10"/>
            </w:rPr>
            <w:t>СУШИЛКА» (</w:t>
          </w:r>
          <w:r w:rsidRPr="00875432">
            <w:rPr>
              <w:rFonts w:ascii="Arial" w:hAnsi="Arial" w:cs="Arial"/>
              <w:b/>
              <w:sz w:val="10"/>
              <w:szCs w:val="10"/>
            </w:rPr>
            <w:t>ВАГОН-ДОМ</w:t>
          </w:r>
          <w:r w:rsidR="00B352CB" w:rsidRPr="00875432">
            <w:rPr>
              <w:rFonts w:ascii="Arial" w:hAnsi="Arial" w:cs="Arial"/>
              <w:b/>
              <w:sz w:val="10"/>
              <w:szCs w:val="10"/>
            </w:rPr>
            <w:t>)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226686CA" w14:textId="77777777" w:rsidR="006A6825" w:rsidRPr="00660D57" w:rsidRDefault="006A6825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0BE3EB1C" w14:textId="0D75A01C" w:rsidR="006A6825" w:rsidRPr="00E47015" w:rsidRDefault="006A6825" w:rsidP="00E47015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78658F4" w14:textId="2D5A068D" w:rsidR="006A6825" w:rsidRDefault="006A6825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1FF3DCE" w14:textId="3AC182FA" w:rsidR="006A6825" w:rsidRDefault="006A6825">
    <w:pPr>
      <w:pStyle w:val="a7"/>
    </w:pPr>
  </w:p>
  <w:p w14:paraId="07F2BADE" w14:textId="77777777" w:rsidR="006A6825" w:rsidRDefault="006A6825"/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BD3359" w14:textId="748C05A5" w:rsidR="006A6825" w:rsidRDefault="006A6825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4FB3857"/>
    <w:multiLevelType w:val="hybridMultilevel"/>
    <w:tmpl w:val="CEBC8474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Restart w:val="0"/>
      <w:lvlText w:val=""/>
      <w:lvlJc w:val="left"/>
      <w:pPr>
        <w:tabs>
          <w:tab w:val="num" w:pos="1865"/>
        </w:tabs>
        <w:ind w:left="1865" w:hanging="425"/>
      </w:pPr>
      <w:rPr>
        <w:rFonts w:ascii="Wingdings" w:hAnsi="Wingdings" w:hint="default"/>
        <w:b w:val="0"/>
        <w:caps/>
        <w:color w:val="auto"/>
        <w:sz w:val="24"/>
        <w:szCs w:val="24"/>
      </w:rPr>
    </w:lvl>
    <w:lvl w:ilvl="2" w:tplc="0419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08B24679"/>
    <w:multiLevelType w:val="hybridMultilevel"/>
    <w:tmpl w:val="C8ECA808"/>
    <w:lvl w:ilvl="0" w:tplc="47BC74CA">
      <w:start w:val="1"/>
      <w:numFmt w:val="decimal"/>
      <w:lvlText w:val="%1"/>
      <w:lvlJc w:val="left"/>
      <w:pPr>
        <w:tabs>
          <w:tab w:val="num" w:pos="360"/>
        </w:tabs>
        <w:ind w:left="227" w:hanging="227"/>
      </w:pPr>
      <w:rPr>
        <w:rFonts w:hint="default"/>
        <w:color w:val="auto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C512BE6"/>
    <w:multiLevelType w:val="multilevel"/>
    <w:tmpl w:val="BCF6DE68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5" w15:restartNumberingAfterBreak="0">
    <w:nsid w:val="0E3F2C18"/>
    <w:multiLevelType w:val="hybridMultilevel"/>
    <w:tmpl w:val="8844FD82"/>
    <w:lvl w:ilvl="0" w:tplc="4F30560C">
      <w:start w:val="1"/>
      <w:numFmt w:val="bullet"/>
      <w:lvlText w:val="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8E446102">
      <w:start w:val="1"/>
      <w:numFmt w:val="bullet"/>
      <w:lvlText w:val=""/>
      <w:lvlJc w:val="left"/>
      <w:pPr>
        <w:ind w:left="1440" w:hanging="360"/>
      </w:pPr>
      <w:rPr>
        <w:rFonts w:ascii="Wingdings" w:hAnsi="Wingdings" w:hint="default"/>
        <w:b w:val="0"/>
        <w:i w:val="0"/>
        <w:color w:val="000000"/>
        <w:sz w:val="24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E5461D4"/>
    <w:multiLevelType w:val="multilevel"/>
    <w:tmpl w:val="915CFF4C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7" w15:restartNumberingAfterBreak="0">
    <w:nsid w:val="0F001DF5"/>
    <w:multiLevelType w:val="multilevel"/>
    <w:tmpl w:val="EC7E2B1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8" w15:restartNumberingAfterBreak="0">
    <w:nsid w:val="0F387C64"/>
    <w:multiLevelType w:val="hybridMultilevel"/>
    <w:tmpl w:val="B59A81B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4483DDC"/>
    <w:multiLevelType w:val="hybridMultilevel"/>
    <w:tmpl w:val="E8021FA8"/>
    <w:lvl w:ilvl="0" w:tplc="041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1" w15:restartNumberingAfterBreak="0">
    <w:nsid w:val="1931345E"/>
    <w:multiLevelType w:val="hybridMultilevel"/>
    <w:tmpl w:val="6C3CD4B6"/>
    <w:lvl w:ilvl="0" w:tplc="4F8AE844">
      <w:start w:val="1"/>
      <w:numFmt w:val="bullet"/>
      <w:lvlText w:val="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BB402E7"/>
    <w:multiLevelType w:val="multilevel"/>
    <w:tmpl w:val="B41C0D2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900" w:hanging="54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3" w15:restartNumberingAfterBreak="0">
    <w:nsid w:val="227F2849"/>
    <w:multiLevelType w:val="hybridMultilevel"/>
    <w:tmpl w:val="41E2DF9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2961114"/>
    <w:multiLevelType w:val="hybridMultilevel"/>
    <w:tmpl w:val="E32A6E9C"/>
    <w:lvl w:ilvl="0" w:tplc="04190001">
      <w:start w:val="1"/>
      <w:numFmt w:val="bullet"/>
      <w:lvlText w:val=""/>
      <w:lvlJc w:val="left"/>
      <w:pPr>
        <w:tabs>
          <w:tab w:val="num" w:pos="2549"/>
        </w:tabs>
        <w:ind w:left="2549" w:hanging="425"/>
      </w:pPr>
      <w:rPr>
        <w:rFonts w:ascii="Symbol" w:hAnsi="Symbol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15" w15:restartNumberingAfterBreak="0">
    <w:nsid w:val="23F10041"/>
    <w:multiLevelType w:val="hybridMultilevel"/>
    <w:tmpl w:val="5DCE3FBE"/>
    <w:lvl w:ilvl="0" w:tplc="EF3ED17E">
      <w:start w:val="1"/>
      <w:numFmt w:val="bullet"/>
      <w:lvlText w:val=""/>
      <w:lvlJc w:val="left"/>
      <w:pPr>
        <w:tabs>
          <w:tab w:val="num" w:pos="1344"/>
        </w:tabs>
        <w:ind w:left="1344" w:hanging="425"/>
      </w:pPr>
      <w:rPr>
        <w:rFonts w:ascii="Wingdings" w:hAnsi="Wingdings" w:hint="default"/>
        <w:color w:val="auto"/>
        <w:sz w:val="24"/>
        <w:szCs w:val="24"/>
      </w:rPr>
    </w:lvl>
    <w:lvl w:ilvl="1" w:tplc="6EAC46C4">
      <w:start w:val="1"/>
      <w:numFmt w:val="bullet"/>
      <w:lvlText w:val="o"/>
      <w:lvlJc w:val="left"/>
      <w:pPr>
        <w:tabs>
          <w:tab w:val="num" w:pos="1999"/>
        </w:tabs>
        <w:ind w:left="1999" w:hanging="360"/>
      </w:pPr>
      <w:rPr>
        <w:rFonts w:ascii="Courier New" w:hAnsi="Courier New" w:cs="Courier New" w:hint="default"/>
      </w:rPr>
    </w:lvl>
    <w:lvl w:ilvl="2" w:tplc="3FF4E51C">
      <w:start w:val="1"/>
      <w:numFmt w:val="bullet"/>
      <w:lvlText w:val=""/>
      <w:lvlJc w:val="left"/>
      <w:pPr>
        <w:tabs>
          <w:tab w:val="num" w:pos="2719"/>
        </w:tabs>
        <w:ind w:left="2719" w:hanging="360"/>
      </w:pPr>
      <w:rPr>
        <w:rFonts w:ascii="Wingdings" w:hAnsi="Wingdings" w:hint="default"/>
      </w:rPr>
    </w:lvl>
    <w:lvl w:ilvl="3" w:tplc="15FCDB64">
      <w:start w:val="1"/>
      <w:numFmt w:val="bullet"/>
      <w:lvlText w:val=""/>
      <w:lvlJc w:val="left"/>
      <w:pPr>
        <w:tabs>
          <w:tab w:val="num" w:pos="3439"/>
        </w:tabs>
        <w:ind w:left="3439" w:hanging="360"/>
      </w:pPr>
      <w:rPr>
        <w:rFonts w:ascii="Symbol" w:hAnsi="Symbol" w:hint="default"/>
      </w:rPr>
    </w:lvl>
    <w:lvl w:ilvl="4" w:tplc="1550196A">
      <w:start w:val="1"/>
      <w:numFmt w:val="bullet"/>
      <w:lvlText w:val="o"/>
      <w:lvlJc w:val="left"/>
      <w:pPr>
        <w:tabs>
          <w:tab w:val="num" w:pos="4159"/>
        </w:tabs>
        <w:ind w:left="4159" w:hanging="360"/>
      </w:pPr>
      <w:rPr>
        <w:rFonts w:ascii="Courier New" w:hAnsi="Courier New" w:cs="Courier New" w:hint="default"/>
      </w:rPr>
    </w:lvl>
    <w:lvl w:ilvl="5" w:tplc="3A86779E">
      <w:start w:val="1"/>
      <w:numFmt w:val="bullet"/>
      <w:lvlText w:val=""/>
      <w:lvlJc w:val="left"/>
      <w:pPr>
        <w:tabs>
          <w:tab w:val="num" w:pos="4879"/>
        </w:tabs>
        <w:ind w:left="4879" w:hanging="360"/>
      </w:pPr>
      <w:rPr>
        <w:rFonts w:ascii="Wingdings" w:hAnsi="Wingdings" w:hint="default"/>
      </w:rPr>
    </w:lvl>
    <w:lvl w:ilvl="6" w:tplc="5CF0B912">
      <w:start w:val="1"/>
      <w:numFmt w:val="bullet"/>
      <w:lvlText w:val=""/>
      <w:lvlJc w:val="left"/>
      <w:pPr>
        <w:tabs>
          <w:tab w:val="num" w:pos="5599"/>
        </w:tabs>
        <w:ind w:left="5599" w:hanging="360"/>
      </w:pPr>
      <w:rPr>
        <w:rFonts w:ascii="Symbol" w:hAnsi="Symbol" w:hint="default"/>
      </w:rPr>
    </w:lvl>
    <w:lvl w:ilvl="7" w:tplc="869C76D4">
      <w:start w:val="1"/>
      <w:numFmt w:val="bullet"/>
      <w:lvlText w:val="o"/>
      <w:lvlJc w:val="left"/>
      <w:pPr>
        <w:tabs>
          <w:tab w:val="num" w:pos="6319"/>
        </w:tabs>
        <w:ind w:left="6319" w:hanging="360"/>
      </w:pPr>
      <w:rPr>
        <w:rFonts w:ascii="Courier New" w:hAnsi="Courier New" w:cs="Courier New" w:hint="default"/>
      </w:rPr>
    </w:lvl>
    <w:lvl w:ilvl="8" w:tplc="43A6CE66">
      <w:start w:val="1"/>
      <w:numFmt w:val="bullet"/>
      <w:lvlText w:val=""/>
      <w:lvlJc w:val="left"/>
      <w:pPr>
        <w:tabs>
          <w:tab w:val="num" w:pos="7039"/>
        </w:tabs>
        <w:ind w:left="7039" w:hanging="360"/>
      </w:pPr>
      <w:rPr>
        <w:rFonts w:ascii="Wingdings" w:hAnsi="Wingdings" w:hint="default"/>
      </w:rPr>
    </w:lvl>
  </w:abstractNum>
  <w:abstractNum w:abstractNumId="16" w15:restartNumberingAfterBreak="0">
    <w:nsid w:val="2694371B"/>
    <w:multiLevelType w:val="hybridMultilevel"/>
    <w:tmpl w:val="A7F620B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7800A51"/>
    <w:multiLevelType w:val="multilevel"/>
    <w:tmpl w:val="DAD84F76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8" w15:restartNumberingAfterBreak="0">
    <w:nsid w:val="27DB2684"/>
    <w:multiLevelType w:val="hybridMultilevel"/>
    <w:tmpl w:val="E408ADCA"/>
    <w:lvl w:ilvl="0" w:tplc="A8F09D18">
      <w:start w:val="1"/>
      <w:numFmt w:val="bullet"/>
      <w:lvlText w:val=""/>
      <w:lvlJc w:val="left"/>
      <w:pPr>
        <w:tabs>
          <w:tab w:val="num" w:pos="2549"/>
        </w:tabs>
        <w:ind w:left="2549" w:hanging="425"/>
      </w:pPr>
      <w:rPr>
        <w:rFonts w:ascii="Wingdings" w:hAnsi="Wingdings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19" w15:restartNumberingAfterBreak="0">
    <w:nsid w:val="282A0ECC"/>
    <w:multiLevelType w:val="hybridMultilevel"/>
    <w:tmpl w:val="A7B2E4C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E36130E"/>
    <w:multiLevelType w:val="hybridMultilevel"/>
    <w:tmpl w:val="6F849EE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7BF4FEE"/>
    <w:multiLevelType w:val="hybridMultilevel"/>
    <w:tmpl w:val="675EFA6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7E17711"/>
    <w:multiLevelType w:val="hybridMultilevel"/>
    <w:tmpl w:val="18E2F69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9F76EF5"/>
    <w:multiLevelType w:val="multilevel"/>
    <w:tmpl w:val="5AD631EE"/>
    <w:lvl w:ilvl="0">
      <w:start w:val="5"/>
      <w:numFmt w:val="decimal"/>
      <w:lvlText w:val="%1."/>
      <w:lvlJc w:val="left"/>
      <w:pPr>
        <w:tabs>
          <w:tab w:val="num" w:pos="357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4" w15:restartNumberingAfterBreak="0">
    <w:nsid w:val="3B502A78"/>
    <w:multiLevelType w:val="hybridMultilevel"/>
    <w:tmpl w:val="0E9828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D621DA5"/>
    <w:multiLevelType w:val="hybridMultilevel"/>
    <w:tmpl w:val="15E6630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F501DDD"/>
    <w:multiLevelType w:val="hybridMultilevel"/>
    <w:tmpl w:val="D3C60F9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15D5FE6"/>
    <w:multiLevelType w:val="hybridMultilevel"/>
    <w:tmpl w:val="6584E49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2753D06"/>
    <w:multiLevelType w:val="hybridMultilevel"/>
    <w:tmpl w:val="9642ECCA"/>
    <w:lvl w:ilvl="0" w:tplc="A8F09D18">
      <w:start w:val="1"/>
      <w:numFmt w:val="bullet"/>
      <w:lvlText w:val=""/>
      <w:lvlJc w:val="left"/>
      <w:pPr>
        <w:ind w:left="1069" w:hanging="360"/>
      </w:pPr>
      <w:rPr>
        <w:rFonts w:ascii="Wingdings" w:hAnsi="Wingdings" w:hint="default"/>
        <w:color w:val="auto"/>
        <w:sz w:val="24"/>
        <w:szCs w:val="24"/>
      </w:rPr>
    </w:lvl>
    <w:lvl w:ilvl="1" w:tplc="0419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9" w15:restartNumberingAfterBreak="0">
    <w:nsid w:val="42823B2F"/>
    <w:multiLevelType w:val="hybridMultilevel"/>
    <w:tmpl w:val="94AC348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31F3AE1"/>
    <w:multiLevelType w:val="hybridMultilevel"/>
    <w:tmpl w:val="07689CA8"/>
    <w:lvl w:ilvl="0" w:tplc="A8F09D18">
      <w:start w:val="1"/>
      <w:numFmt w:val="bullet"/>
      <w:lvlText w:val=""/>
      <w:lvlJc w:val="left"/>
      <w:pPr>
        <w:ind w:left="1069" w:hanging="360"/>
      </w:pPr>
      <w:rPr>
        <w:rFonts w:ascii="Wingdings" w:hAnsi="Wingdings" w:hint="default"/>
        <w:color w:val="auto"/>
        <w:sz w:val="24"/>
        <w:szCs w:val="24"/>
      </w:rPr>
    </w:lvl>
    <w:lvl w:ilvl="1" w:tplc="0419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1" w15:restartNumberingAfterBreak="0">
    <w:nsid w:val="47210F95"/>
    <w:multiLevelType w:val="multilevel"/>
    <w:tmpl w:val="DCD68AE6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14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3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32" w15:restartNumberingAfterBreak="0">
    <w:nsid w:val="4F913BB9"/>
    <w:multiLevelType w:val="hybridMultilevel"/>
    <w:tmpl w:val="35D81C78"/>
    <w:lvl w:ilvl="0" w:tplc="041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sz w:val="24"/>
        <w:szCs w:val="24"/>
      </w:rPr>
    </w:lvl>
    <w:lvl w:ilvl="1" w:tplc="04190019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1B">
      <w:start w:val="1"/>
      <w:numFmt w:val="bullet"/>
      <w:lvlText w:val=""/>
      <w:lvlJc w:val="left"/>
      <w:pPr>
        <w:ind w:left="2160" w:hanging="360"/>
      </w:pPr>
      <w:rPr>
        <w:rFonts w:ascii="Marlett" w:hAnsi="Marlett" w:hint="default"/>
      </w:rPr>
    </w:lvl>
    <w:lvl w:ilvl="3" w:tplc="0419000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19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ind w:left="4320" w:hanging="360"/>
      </w:pPr>
      <w:rPr>
        <w:rFonts w:ascii="Marlett" w:hAnsi="Marlett" w:hint="default"/>
      </w:rPr>
    </w:lvl>
    <w:lvl w:ilvl="6" w:tplc="0419000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19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ind w:left="6480" w:hanging="360"/>
      </w:pPr>
      <w:rPr>
        <w:rFonts w:ascii="Marlett" w:hAnsi="Marlett" w:hint="default"/>
      </w:rPr>
    </w:lvl>
  </w:abstractNum>
  <w:abstractNum w:abstractNumId="33" w15:restartNumberingAfterBreak="0">
    <w:nsid w:val="58A03E70"/>
    <w:multiLevelType w:val="hybridMultilevel"/>
    <w:tmpl w:val="D410FEDE"/>
    <w:lvl w:ilvl="0" w:tplc="96A236D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b/>
        <w:i w:val="0"/>
        <w:sz w:val="18"/>
      </w:rPr>
    </w:lvl>
    <w:lvl w:ilvl="1" w:tplc="1690E6D6">
      <w:start w:val="1"/>
      <w:numFmt w:val="bullet"/>
      <w:lvlText w:val=""/>
      <w:lvlJc w:val="left"/>
      <w:pPr>
        <w:tabs>
          <w:tab w:val="num" w:pos="1375"/>
        </w:tabs>
        <w:ind w:left="1375" w:hanging="360"/>
      </w:pPr>
      <w:rPr>
        <w:rFonts w:ascii="Wingdings" w:hAnsi="Wingdings" w:hint="default"/>
        <w:b/>
        <w:i w:val="0"/>
        <w:sz w:val="18"/>
      </w:rPr>
    </w:lvl>
    <w:lvl w:ilvl="2" w:tplc="2556AADA">
      <w:start w:val="1"/>
      <w:numFmt w:val="lowerRoman"/>
      <w:lvlText w:val="%3."/>
      <w:lvlJc w:val="right"/>
      <w:pPr>
        <w:tabs>
          <w:tab w:val="num" w:pos="2095"/>
        </w:tabs>
        <w:ind w:left="2095" w:hanging="180"/>
      </w:pPr>
    </w:lvl>
    <w:lvl w:ilvl="3" w:tplc="204E9490">
      <w:start w:val="1"/>
      <w:numFmt w:val="decimal"/>
      <w:lvlText w:val="%4."/>
      <w:lvlJc w:val="left"/>
      <w:pPr>
        <w:tabs>
          <w:tab w:val="num" w:pos="2815"/>
        </w:tabs>
        <w:ind w:left="2815" w:hanging="360"/>
      </w:pPr>
    </w:lvl>
    <w:lvl w:ilvl="4" w:tplc="02F25214">
      <w:start w:val="1"/>
      <w:numFmt w:val="lowerLetter"/>
      <w:lvlText w:val="%5."/>
      <w:lvlJc w:val="left"/>
      <w:pPr>
        <w:tabs>
          <w:tab w:val="num" w:pos="3535"/>
        </w:tabs>
        <w:ind w:left="3535" w:hanging="360"/>
      </w:pPr>
    </w:lvl>
    <w:lvl w:ilvl="5" w:tplc="2E944D54">
      <w:start w:val="1"/>
      <w:numFmt w:val="lowerRoman"/>
      <w:lvlText w:val="%6."/>
      <w:lvlJc w:val="right"/>
      <w:pPr>
        <w:tabs>
          <w:tab w:val="num" w:pos="4255"/>
        </w:tabs>
        <w:ind w:left="4255" w:hanging="180"/>
      </w:pPr>
    </w:lvl>
    <w:lvl w:ilvl="6" w:tplc="FA32DB86">
      <w:start w:val="1"/>
      <w:numFmt w:val="decimal"/>
      <w:lvlText w:val="%7."/>
      <w:lvlJc w:val="left"/>
      <w:pPr>
        <w:tabs>
          <w:tab w:val="num" w:pos="4975"/>
        </w:tabs>
        <w:ind w:left="4975" w:hanging="360"/>
      </w:pPr>
    </w:lvl>
    <w:lvl w:ilvl="7" w:tplc="216EC446">
      <w:start w:val="1"/>
      <w:numFmt w:val="lowerLetter"/>
      <w:lvlText w:val="%8."/>
      <w:lvlJc w:val="left"/>
      <w:pPr>
        <w:tabs>
          <w:tab w:val="num" w:pos="5695"/>
        </w:tabs>
        <w:ind w:left="5695" w:hanging="360"/>
      </w:pPr>
    </w:lvl>
    <w:lvl w:ilvl="8" w:tplc="36C6936E">
      <w:start w:val="1"/>
      <w:numFmt w:val="lowerRoman"/>
      <w:lvlText w:val="%9."/>
      <w:lvlJc w:val="right"/>
      <w:pPr>
        <w:tabs>
          <w:tab w:val="num" w:pos="6415"/>
        </w:tabs>
        <w:ind w:left="6415" w:hanging="180"/>
      </w:pPr>
    </w:lvl>
  </w:abstractNum>
  <w:abstractNum w:abstractNumId="34" w15:restartNumberingAfterBreak="0">
    <w:nsid w:val="59667563"/>
    <w:multiLevelType w:val="hybridMultilevel"/>
    <w:tmpl w:val="76E6B1F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36E3DF7"/>
    <w:multiLevelType w:val="multilevel"/>
    <w:tmpl w:val="0D14FDB0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900" w:hanging="54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6" w15:restartNumberingAfterBreak="0">
    <w:nsid w:val="642075C5"/>
    <w:multiLevelType w:val="multilevel"/>
    <w:tmpl w:val="C8D6462A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7" w15:restartNumberingAfterBreak="0">
    <w:nsid w:val="64AE207E"/>
    <w:multiLevelType w:val="multilevel"/>
    <w:tmpl w:val="EE44349A"/>
    <w:lvl w:ilvl="0">
      <w:start w:val="1"/>
      <w:numFmt w:val="none"/>
      <w:lvlText w:val="5.1."/>
      <w:lvlJc w:val="left"/>
      <w:pPr>
        <w:ind w:left="360" w:hanging="360"/>
      </w:pPr>
      <w:rPr>
        <w:rFonts w:ascii="Times New Roman" w:hAnsi="Times New Roman" w:hint="default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8" w15:restartNumberingAfterBreak="0">
    <w:nsid w:val="67B736B6"/>
    <w:multiLevelType w:val="multilevel"/>
    <w:tmpl w:val="7A327666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9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D522639"/>
    <w:multiLevelType w:val="hybridMultilevel"/>
    <w:tmpl w:val="0D1C554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D621C91"/>
    <w:multiLevelType w:val="hybridMultilevel"/>
    <w:tmpl w:val="08CCE56C"/>
    <w:lvl w:ilvl="0" w:tplc="FFFFFFFF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7E527FBC">
      <w:start w:val="1"/>
      <w:numFmt w:val="decimal"/>
      <w:lvlText w:val="%2."/>
      <w:lvlJc w:val="left"/>
      <w:pPr>
        <w:tabs>
          <w:tab w:val="num" w:pos="360"/>
        </w:tabs>
        <w:ind w:left="227" w:hanging="227"/>
      </w:pPr>
      <w:rPr>
        <w:rFonts w:hint="default"/>
        <w:color w:val="auto"/>
      </w:rPr>
    </w:lvl>
    <w:lvl w:ilvl="2" w:tplc="FFFFFFFF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42" w15:restartNumberingAfterBreak="0">
    <w:nsid w:val="721970D1"/>
    <w:multiLevelType w:val="hybridMultilevel"/>
    <w:tmpl w:val="29CE2B02"/>
    <w:lvl w:ilvl="0" w:tplc="5D04D64A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0"/>
        <w:szCs w:val="2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9B86005"/>
    <w:multiLevelType w:val="hybridMultilevel"/>
    <w:tmpl w:val="B3BEED3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D5F0175"/>
    <w:multiLevelType w:val="hybridMultilevel"/>
    <w:tmpl w:val="343E8B3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EA60AC8"/>
    <w:multiLevelType w:val="hybridMultilevel"/>
    <w:tmpl w:val="9264857C"/>
    <w:lvl w:ilvl="0" w:tplc="041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sz w:val="24"/>
        <w:szCs w:val="24"/>
      </w:rPr>
    </w:lvl>
    <w:lvl w:ilvl="1" w:tplc="04190019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1B">
      <w:start w:val="1"/>
      <w:numFmt w:val="bullet"/>
      <w:lvlText w:val=""/>
      <w:lvlJc w:val="left"/>
      <w:pPr>
        <w:ind w:left="2160" w:hanging="360"/>
      </w:pPr>
      <w:rPr>
        <w:rFonts w:ascii="Marlett" w:hAnsi="Marlett" w:hint="default"/>
      </w:rPr>
    </w:lvl>
    <w:lvl w:ilvl="3" w:tplc="0419000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19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ind w:left="4320" w:hanging="360"/>
      </w:pPr>
      <w:rPr>
        <w:rFonts w:ascii="Marlett" w:hAnsi="Marlett" w:hint="default"/>
      </w:rPr>
    </w:lvl>
    <w:lvl w:ilvl="6" w:tplc="0419000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19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ind w:left="6480" w:hanging="360"/>
      </w:pPr>
      <w:rPr>
        <w:rFonts w:ascii="Marlett" w:hAnsi="Marlett" w:hint="default"/>
      </w:rPr>
    </w:lvl>
  </w:abstractNum>
  <w:num w:numId="1">
    <w:abstractNumId w:val="0"/>
  </w:num>
  <w:num w:numId="2">
    <w:abstractNumId w:val="41"/>
  </w:num>
  <w:num w:numId="3">
    <w:abstractNumId w:val="39"/>
  </w:num>
  <w:num w:numId="4">
    <w:abstractNumId w:val="24"/>
  </w:num>
  <w:num w:numId="5">
    <w:abstractNumId w:val="15"/>
  </w:num>
  <w:num w:numId="6">
    <w:abstractNumId w:val="18"/>
  </w:num>
  <w:num w:numId="7">
    <w:abstractNumId w:val="14"/>
  </w:num>
  <w:num w:numId="8">
    <w:abstractNumId w:val="2"/>
  </w:num>
  <w:num w:numId="9">
    <w:abstractNumId w:val="40"/>
  </w:num>
  <w:num w:numId="10">
    <w:abstractNumId w:val="31"/>
  </w:num>
  <w:num w:numId="11">
    <w:abstractNumId w:val="35"/>
  </w:num>
  <w:num w:numId="12">
    <w:abstractNumId w:val="26"/>
  </w:num>
  <w:num w:numId="13">
    <w:abstractNumId w:val="5"/>
  </w:num>
  <w:num w:numId="14">
    <w:abstractNumId w:val="38"/>
  </w:num>
  <w:num w:numId="15">
    <w:abstractNumId w:val="12"/>
  </w:num>
  <w:num w:numId="16">
    <w:abstractNumId w:val="42"/>
  </w:num>
  <w:num w:numId="17">
    <w:abstractNumId w:val="21"/>
  </w:num>
  <w:num w:numId="18">
    <w:abstractNumId w:val="11"/>
  </w:num>
  <w:num w:numId="19">
    <w:abstractNumId w:val="7"/>
  </w:num>
  <w:num w:numId="20">
    <w:abstractNumId w:val="19"/>
  </w:num>
  <w:num w:numId="21">
    <w:abstractNumId w:val="17"/>
  </w:num>
  <w:num w:numId="22">
    <w:abstractNumId w:val="22"/>
  </w:num>
  <w:num w:numId="23">
    <w:abstractNumId w:val="36"/>
  </w:num>
  <w:num w:numId="24">
    <w:abstractNumId w:val="29"/>
  </w:num>
  <w:num w:numId="25">
    <w:abstractNumId w:val="6"/>
  </w:num>
  <w:num w:numId="26">
    <w:abstractNumId w:val="4"/>
  </w:num>
  <w:num w:numId="27">
    <w:abstractNumId w:val="20"/>
  </w:num>
  <w:num w:numId="28">
    <w:abstractNumId w:val="33"/>
  </w:num>
  <w:num w:numId="29">
    <w:abstractNumId w:val="10"/>
  </w:num>
  <w:num w:numId="30">
    <w:abstractNumId w:val="37"/>
  </w:num>
  <w:num w:numId="31">
    <w:abstractNumId w:val="23"/>
  </w:num>
  <w:num w:numId="32">
    <w:abstractNumId w:val="13"/>
  </w:num>
  <w:num w:numId="33">
    <w:abstractNumId w:val="16"/>
  </w:num>
  <w:num w:numId="34">
    <w:abstractNumId w:val="16"/>
  </w:num>
  <w:num w:numId="35">
    <w:abstractNumId w:val="8"/>
  </w:num>
  <w:num w:numId="36">
    <w:abstractNumId w:val="44"/>
  </w:num>
  <w:num w:numId="37">
    <w:abstractNumId w:val="15"/>
  </w:num>
  <w:num w:numId="38">
    <w:abstractNumId w:val="34"/>
  </w:num>
  <w:num w:numId="39">
    <w:abstractNumId w:val="43"/>
  </w:num>
  <w:num w:numId="40">
    <w:abstractNumId w:val="9"/>
  </w:num>
  <w:num w:numId="41">
    <w:abstractNumId w:val="28"/>
  </w:num>
  <w:num w:numId="42">
    <w:abstractNumId w:val="30"/>
  </w:num>
  <w:num w:numId="43">
    <w:abstractNumId w:val="27"/>
  </w:num>
  <w:num w:numId="44">
    <w:abstractNumId w:val="3"/>
  </w:num>
  <w:num w:numId="45">
    <w:abstractNumId w:val="25"/>
  </w:num>
  <w:num w:numId="46">
    <w:abstractNumId w:val="32"/>
  </w:num>
  <w:num w:numId="47">
    <w:abstractNumId w:val="45"/>
  </w:num>
  <w:num w:numId="48">
    <w:abstractNumId w:val="15"/>
  </w:num>
  <w:num w:numId="49">
    <w:abstractNumId w:val="15"/>
  </w:num>
  <w:num w:numId="50">
    <w:abstractNumId w:val="3"/>
  </w:num>
  <w:numIdMacAtCleanup w:val="2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10F7"/>
    <w:rsid w:val="00001A82"/>
    <w:rsid w:val="000077AC"/>
    <w:rsid w:val="00012302"/>
    <w:rsid w:val="000209FD"/>
    <w:rsid w:val="0002144D"/>
    <w:rsid w:val="00023049"/>
    <w:rsid w:val="0003320E"/>
    <w:rsid w:val="00033637"/>
    <w:rsid w:val="00033E65"/>
    <w:rsid w:val="000350BD"/>
    <w:rsid w:val="00036A11"/>
    <w:rsid w:val="00040744"/>
    <w:rsid w:val="000410F7"/>
    <w:rsid w:val="000414A4"/>
    <w:rsid w:val="000445E9"/>
    <w:rsid w:val="00050AD0"/>
    <w:rsid w:val="00050EBE"/>
    <w:rsid w:val="000542F8"/>
    <w:rsid w:val="00057F37"/>
    <w:rsid w:val="0006032F"/>
    <w:rsid w:val="00061FEE"/>
    <w:rsid w:val="00062706"/>
    <w:rsid w:val="00066726"/>
    <w:rsid w:val="0006777E"/>
    <w:rsid w:val="0007461D"/>
    <w:rsid w:val="00074976"/>
    <w:rsid w:val="000769A0"/>
    <w:rsid w:val="00077483"/>
    <w:rsid w:val="00082AFD"/>
    <w:rsid w:val="00085FC9"/>
    <w:rsid w:val="00093487"/>
    <w:rsid w:val="000946EC"/>
    <w:rsid w:val="00095BBB"/>
    <w:rsid w:val="000A066F"/>
    <w:rsid w:val="000A0697"/>
    <w:rsid w:val="000A594D"/>
    <w:rsid w:val="000A7661"/>
    <w:rsid w:val="000A7FAE"/>
    <w:rsid w:val="000C3A6D"/>
    <w:rsid w:val="000C3E58"/>
    <w:rsid w:val="000D09AE"/>
    <w:rsid w:val="000E0D17"/>
    <w:rsid w:val="000E1409"/>
    <w:rsid w:val="000E1FDF"/>
    <w:rsid w:val="000E20EB"/>
    <w:rsid w:val="000E31A3"/>
    <w:rsid w:val="000E324A"/>
    <w:rsid w:val="000E3F22"/>
    <w:rsid w:val="000E4E50"/>
    <w:rsid w:val="000E52BA"/>
    <w:rsid w:val="000E6037"/>
    <w:rsid w:val="000F3AB3"/>
    <w:rsid w:val="000F5443"/>
    <w:rsid w:val="00103583"/>
    <w:rsid w:val="001049CD"/>
    <w:rsid w:val="00110FEF"/>
    <w:rsid w:val="00111273"/>
    <w:rsid w:val="001134DE"/>
    <w:rsid w:val="001153ED"/>
    <w:rsid w:val="0012224A"/>
    <w:rsid w:val="00123C51"/>
    <w:rsid w:val="00126140"/>
    <w:rsid w:val="00132401"/>
    <w:rsid w:val="001406E9"/>
    <w:rsid w:val="0014187D"/>
    <w:rsid w:val="00142EEA"/>
    <w:rsid w:val="00144249"/>
    <w:rsid w:val="00146C9B"/>
    <w:rsid w:val="0016214B"/>
    <w:rsid w:val="001621D7"/>
    <w:rsid w:val="00164402"/>
    <w:rsid w:val="001648EF"/>
    <w:rsid w:val="0017105E"/>
    <w:rsid w:val="00171676"/>
    <w:rsid w:val="0017199F"/>
    <w:rsid w:val="001827E5"/>
    <w:rsid w:val="00182FE2"/>
    <w:rsid w:val="00190B10"/>
    <w:rsid w:val="00192225"/>
    <w:rsid w:val="001939E7"/>
    <w:rsid w:val="00194AC3"/>
    <w:rsid w:val="001973B9"/>
    <w:rsid w:val="001A4DE2"/>
    <w:rsid w:val="001B2573"/>
    <w:rsid w:val="001B5B40"/>
    <w:rsid w:val="001B5B9B"/>
    <w:rsid w:val="001C3509"/>
    <w:rsid w:val="001C4F61"/>
    <w:rsid w:val="001C7DA8"/>
    <w:rsid w:val="001D1F2D"/>
    <w:rsid w:val="001D2B1D"/>
    <w:rsid w:val="001D423F"/>
    <w:rsid w:val="001E5A56"/>
    <w:rsid w:val="001F10E3"/>
    <w:rsid w:val="001F457B"/>
    <w:rsid w:val="0020050F"/>
    <w:rsid w:val="0020057C"/>
    <w:rsid w:val="00201485"/>
    <w:rsid w:val="00203A84"/>
    <w:rsid w:val="002053EB"/>
    <w:rsid w:val="0020546A"/>
    <w:rsid w:val="00211C9C"/>
    <w:rsid w:val="00215193"/>
    <w:rsid w:val="00220E1C"/>
    <w:rsid w:val="002274AB"/>
    <w:rsid w:val="002330A2"/>
    <w:rsid w:val="00234790"/>
    <w:rsid w:val="00235B21"/>
    <w:rsid w:val="0024252E"/>
    <w:rsid w:val="00243A81"/>
    <w:rsid w:val="00244AB9"/>
    <w:rsid w:val="00246194"/>
    <w:rsid w:val="00251270"/>
    <w:rsid w:val="00255384"/>
    <w:rsid w:val="0025546F"/>
    <w:rsid w:val="00255B96"/>
    <w:rsid w:val="002573E4"/>
    <w:rsid w:val="002603D4"/>
    <w:rsid w:val="00260EEE"/>
    <w:rsid w:val="0026698F"/>
    <w:rsid w:val="002752CB"/>
    <w:rsid w:val="00277471"/>
    <w:rsid w:val="002812E3"/>
    <w:rsid w:val="00281F87"/>
    <w:rsid w:val="00284804"/>
    <w:rsid w:val="0029165E"/>
    <w:rsid w:val="00293B41"/>
    <w:rsid w:val="00296792"/>
    <w:rsid w:val="002A0B33"/>
    <w:rsid w:val="002A131C"/>
    <w:rsid w:val="002B211F"/>
    <w:rsid w:val="002B2CB8"/>
    <w:rsid w:val="002B50FF"/>
    <w:rsid w:val="002B5941"/>
    <w:rsid w:val="002B5F1F"/>
    <w:rsid w:val="002C0A7E"/>
    <w:rsid w:val="002C1173"/>
    <w:rsid w:val="002C2D55"/>
    <w:rsid w:val="002C73CE"/>
    <w:rsid w:val="002D4A05"/>
    <w:rsid w:val="002D5105"/>
    <w:rsid w:val="002D6818"/>
    <w:rsid w:val="002E0C25"/>
    <w:rsid w:val="002F0DCC"/>
    <w:rsid w:val="00300EE6"/>
    <w:rsid w:val="00302A90"/>
    <w:rsid w:val="0031085E"/>
    <w:rsid w:val="003112E7"/>
    <w:rsid w:val="0031336D"/>
    <w:rsid w:val="0031511C"/>
    <w:rsid w:val="003153C3"/>
    <w:rsid w:val="00317852"/>
    <w:rsid w:val="00317D90"/>
    <w:rsid w:val="003205E7"/>
    <w:rsid w:val="003208A2"/>
    <w:rsid w:val="00321777"/>
    <w:rsid w:val="00324210"/>
    <w:rsid w:val="00326D62"/>
    <w:rsid w:val="0032777A"/>
    <w:rsid w:val="003301A8"/>
    <w:rsid w:val="00334DD9"/>
    <w:rsid w:val="003432C5"/>
    <w:rsid w:val="0034477C"/>
    <w:rsid w:val="00346578"/>
    <w:rsid w:val="00347B2A"/>
    <w:rsid w:val="003578E6"/>
    <w:rsid w:val="00360732"/>
    <w:rsid w:val="00372AA2"/>
    <w:rsid w:val="00373E67"/>
    <w:rsid w:val="00375AB6"/>
    <w:rsid w:val="003830A4"/>
    <w:rsid w:val="00384C10"/>
    <w:rsid w:val="00390151"/>
    <w:rsid w:val="00396EAE"/>
    <w:rsid w:val="003A38D5"/>
    <w:rsid w:val="003A5CA6"/>
    <w:rsid w:val="003B0AAD"/>
    <w:rsid w:val="003B4109"/>
    <w:rsid w:val="003B473F"/>
    <w:rsid w:val="003B771F"/>
    <w:rsid w:val="003C43D7"/>
    <w:rsid w:val="003C6C9C"/>
    <w:rsid w:val="003D74A2"/>
    <w:rsid w:val="003D766E"/>
    <w:rsid w:val="003E2E27"/>
    <w:rsid w:val="003E3F00"/>
    <w:rsid w:val="003E52C4"/>
    <w:rsid w:val="003E6693"/>
    <w:rsid w:val="003F0543"/>
    <w:rsid w:val="003F6068"/>
    <w:rsid w:val="004106C8"/>
    <w:rsid w:val="0041209E"/>
    <w:rsid w:val="00415BB7"/>
    <w:rsid w:val="00416E1B"/>
    <w:rsid w:val="00417644"/>
    <w:rsid w:val="00420AF3"/>
    <w:rsid w:val="004227F1"/>
    <w:rsid w:val="00423E22"/>
    <w:rsid w:val="00427847"/>
    <w:rsid w:val="00430756"/>
    <w:rsid w:val="00435B4C"/>
    <w:rsid w:val="00435D55"/>
    <w:rsid w:val="00436404"/>
    <w:rsid w:val="00436854"/>
    <w:rsid w:val="00442CFA"/>
    <w:rsid w:val="00442D2B"/>
    <w:rsid w:val="004467B6"/>
    <w:rsid w:val="004504FE"/>
    <w:rsid w:val="00454294"/>
    <w:rsid w:val="00455A8B"/>
    <w:rsid w:val="004568B4"/>
    <w:rsid w:val="0045766E"/>
    <w:rsid w:val="00460AB8"/>
    <w:rsid w:val="004613BA"/>
    <w:rsid w:val="00465241"/>
    <w:rsid w:val="00470505"/>
    <w:rsid w:val="00471B6E"/>
    <w:rsid w:val="0047255E"/>
    <w:rsid w:val="004758E8"/>
    <w:rsid w:val="0048079C"/>
    <w:rsid w:val="004847E4"/>
    <w:rsid w:val="00484D8D"/>
    <w:rsid w:val="00485E5E"/>
    <w:rsid w:val="00490787"/>
    <w:rsid w:val="004919B8"/>
    <w:rsid w:val="0049736E"/>
    <w:rsid w:val="004A07FC"/>
    <w:rsid w:val="004A186C"/>
    <w:rsid w:val="004B5276"/>
    <w:rsid w:val="004B53E0"/>
    <w:rsid w:val="004B7399"/>
    <w:rsid w:val="004C0422"/>
    <w:rsid w:val="004C2437"/>
    <w:rsid w:val="004C3DB6"/>
    <w:rsid w:val="004C44FF"/>
    <w:rsid w:val="004C4EA7"/>
    <w:rsid w:val="004D1ED7"/>
    <w:rsid w:val="004D2046"/>
    <w:rsid w:val="004D2A85"/>
    <w:rsid w:val="004E2303"/>
    <w:rsid w:val="004E3559"/>
    <w:rsid w:val="004F0D80"/>
    <w:rsid w:val="004F5B70"/>
    <w:rsid w:val="004F6F30"/>
    <w:rsid w:val="004F7EB9"/>
    <w:rsid w:val="005009DC"/>
    <w:rsid w:val="0050147D"/>
    <w:rsid w:val="00507F02"/>
    <w:rsid w:val="00507F31"/>
    <w:rsid w:val="005104E0"/>
    <w:rsid w:val="00513EBD"/>
    <w:rsid w:val="00515531"/>
    <w:rsid w:val="005159A3"/>
    <w:rsid w:val="00520207"/>
    <w:rsid w:val="005214EF"/>
    <w:rsid w:val="00521772"/>
    <w:rsid w:val="0052440A"/>
    <w:rsid w:val="005267EF"/>
    <w:rsid w:val="00534B67"/>
    <w:rsid w:val="00537F05"/>
    <w:rsid w:val="005445C7"/>
    <w:rsid w:val="00550B62"/>
    <w:rsid w:val="00556582"/>
    <w:rsid w:val="00566817"/>
    <w:rsid w:val="005822A3"/>
    <w:rsid w:val="00583E1E"/>
    <w:rsid w:val="005840AB"/>
    <w:rsid w:val="00591881"/>
    <w:rsid w:val="005932AE"/>
    <w:rsid w:val="005A0266"/>
    <w:rsid w:val="005A143F"/>
    <w:rsid w:val="005A30C0"/>
    <w:rsid w:val="005B17D6"/>
    <w:rsid w:val="005B4A56"/>
    <w:rsid w:val="005B7CC2"/>
    <w:rsid w:val="005C1FEE"/>
    <w:rsid w:val="005C5EA0"/>
    <w:rsid w:val="005C7C6F"/>
    <w:rsid w:val="005D54B5"/>
    <w:rsid w:val="005E18BE"/>
    <w:rsid w:val="005F0964"/>
    <w:rsid w:val="005F367E"/>
    <w:rsid w:val="005F39D9"/>
    <w:rsid w:val="005F44E9"/>
    <w:rsid w:val="005F6D10"/>
    <w:rsid w:val="005F6D49"/>
    <w:rsid w:val="00600887"/>
    <w:rsid w:val="00605E82"/>
    <w:rsid w:val="00607BFD"/>
    <w:rsid w:val="00610619"/>
    <w:rsid w:val="00611BF4"/>
    <w:rsid w:val="00612C0F"/>
    <w:rsid w:val="006158B6"/>
    <w:rsid w:val="00616586"/>
    <w:rsid w:val="0061777A"/>
    <w:rsid w:val="00617CDB"/>
    <w:rsid w:val="006206AA"/>
    <w:rsid w:val="0062147E"/>
    <w:rsid w:val="006239E1"/>
    <w:rsid w:val="00630A5C"/>
    <w:rsid w:val="00631D6C"/>
    <w:rsid w:val="00632237"/>
    <w:rsid w:val="006419EB"/>
    <w:rsid w:val="00643BEE"/>
    <w:rsid w:val="00645954"/>
    <w:rsid w:val="00650CCB"/>
    <w:rsid w:val="00651944"/>
    <w:rsid w:val="006620F4"/>
    <w:rsid w:val="00664362"/>
    <w:rsid w:val="006668A9"/>
    <w:rsid w:val="00666D38"/>
    <w:rsid w:val="00681C34"/>
    <w:rsid w:val="00681DC2"/>
    <w:rsid w:val="0068239C"/>
    <w:rsid w:val="00684889"/>
    <w:rsid w:val="0069346D"/>
    <w:rsid w:val="006A4E19"/>
    <w:rsid w:val="006A6825"/>
    <w:rsid w:val="006B6550"/>
    <w:rsid w:val="006C2267"/>
    <w:rsid w:val="006C43C4"/>
    <w:rsid w:val="006C505B"/>
    <w:rsid w:val="006C5BD9"/>
    <w:rsid w:val="006D0597"/>
    <w:rsid w:val="006D13A0"/>
    <w:rsid w:val="006D15DF"/>
    <w:rsid w:val="006D7609"/>
    <w:rsid w:val="006D7F73"/>
    <w:rsid w:val="006E2808"/>
    <w:rsid w:val="006E6585"/>
    <w:rsid w:val="006F4426"/>
    <w:rsid w:val="00703816"/>
    <w:rsid w:val="00714FEA"/>
    <w:rsid w:val="00723146"/>
    <w:rsid w:val="00726D08"/>
    <w:rsid w:val="00727B76"/>
    <w:rsid w:val="007349F6"/>
    <w:rsid w:val="00736F86"/>
    <w:rsid w:val="00737B0D"/>
    <w:rsid w:val="0074099B"/>
    <w:rsid w:val="00741614"/>
    <w:rsid w:val="007549A8"/>
    <w:rsid w:val="00762AE9"/>
    <w:rsid w:val="00762FF5"/>
    <w:rsid w:val="007657FB"/>
    <w:rsid w:val="0076755D"/>
    <w:rsid w:val="007709EA"/>
    <w:rsid w:val="0077135B"/>
    <w:rsid w:val="007721FE"/>
    <w:rsid w:val="00773074"/>
    <w:rsid w:val="00784003"/>
    <w:rsid w:val="00785D4D"/>
    <w:rsid w:val="00791094"/>
    <w:rsid w:val="00794EC5"/>
    <w:rsid w:val="00796C3B"/>
    <w:rsid w:val="0079763A"/>
    <w:rsid w:val="007A0293"/>
    <w:rsid w:val="007A322B"/>
    <w:rsid w:val="007B0CEB"/>
    <w:rsid w:val="007B0DA0"/>
    <w:rsid w:val="007B2D06"/>
    <w:rsid w:val="007B2E8A"/>
    <w:rsid w:val="007C1C89"/>
    <w:rsid w:val="007D1A0C"/>
    <w:rsid w:val="007D1DDB"/>
    <w:rsid w:val="007D2BD3"/>
    <w:rsid w:val="007E371F"/>
    <w:rsid w:val="007E460D"/>
    <w:rsid w:val="007E4BD9"/>
    <w:rsid w:val="007E6A8A"/>
    <w:rsid w:val="007F00E2"/>
    <w:rsid w:val="007F02E6"/>
    <w:rsid w:val="007F2F1E"/>
    <w:rsid w:val="007F3337"/>
    <w:rsid w:val="007F3984"/>
    <w:rsid w:val="00800A91"/>
    <w:rsid w:val="0080155A"/>
    <w:rsid w:val="0080159C"/>
    <w:rsid w:val="008020DA"/>
    <w:rsid w:val="00804E34"/>
    <w:rsid w:val="00813EDF"/>
    <w:rsid w:val="00816E7D"/>
    <w:rsid w:val="00822955"/>
    <w:rsid w:val="0082435B"/>
    <w:rsid w:val="00825258"/>
    <w:rsid w:val="00830F1F"/>
    <w:rsid w:val="008312E5"/>
    <w:rsid w:val="00831C18"/>
    <w:rsid w:val="00835E7D"/>
    <w:rsid w:val="00837F64"/>
    <w:rsid w:val="00842614"/>
    <w:rsid w:val="00843FBF"/>
    <w:rsid w:val="008476A2"/>
    <w:rsid w:val="008528F6"/>
    <w:rsid w:val="008538FF"/>
    <w:rsid w:val="0085559F"/>
    <w:rsid w:val="00861FEC"/>
    <w:rsid w:val="00864D45"/>
    <w:rsid w:val="00872633"/>
    <w:rsid w:val="00875432"/>
    <w:rsid w:val="0087756F"/>
    <w:rsid w:val="008814EE"/>
    <w:rsid w:val="00882578"/>
    <w:rsid w:val="008854F6"/>
    <w:rsid w:val="008860D2"/>
    <w:rsid w:val="008868D9"/>
    <w:rsid w:val="00891A60"/>
    <w:rsid w:val="008A1140"/>
    <w:rsid w:val="008B22DE"/>
    <w:rsid w:val="008B3315"/>
    <w:rsid w:val="008C16F8"/>
    <w:rsid w:val="008C2B44"/>
    <w:rsid w:val="008C589E"/>
    <w:rsid w:val="008E60C3"/>
    <w:rsid w:val="008E6567"/>
    <w:rsid w:val="008F1AD6"/>
    <w:rsid w:val="008F2CE3"/>
    <w:rsid w:val="008F3488"/>
    <w:rsid w:val="008F6127"/>
    <w:rsid w:val="009016B1"/>
    <w:rsid w:val="0090436A"/>
    <w:rsid w:val="00906D6D"/>
    <w:rsid w:val="00907BCE"/>
    <w:rsid w:val="00911F82"/>
    <w:rsid w:val="009140C2"/>
    <w:rsid w:val="00914321"/>
    <w:rsid w:val="00914629"/>
    <w:rsid w:val="00914903"/>
    <w:rsid w:val="00921099"/>
    <w:rsid w:val="00921E97"/>
    <w:rsid w:val="009346D1"/>
    <w:rsid w:val="00942A43"/>
    <w:rsid w:val="0094527B"/>
    <w:rsid w:val="00945989"/>
    <w:rsid w:val="0094601F"/>
    <w:rsid w:val="00954CE9"/>
    <w:rsid w:val="00954E95"/>
    <w:rsid w:val="00955AF8"/>
    <w:rsid w:val="00960198"/>
    <w:rsid w:val="00964819"/>
    <w:rsid w:val="00970C48"/>
    <w:rsid w:val="00973A8F"/>
    <w:rsid w:val="00995C30"/>
    <w:rsid w:val="009974C6"/>
    <w:rsid w:val="009A209D"/>
    <w:rsid w:val="009A2AB8"/>
    <w:rsid w:val="009B238D"/>
    <w:rsid w:val="009B78AA"/>
    <w:rsid w:val="009C05F7"/>
    <w:rsid w:val="009C16E2"/>
    <w:rsid w:val="009C4B28"/>
    <w:rsid w:val="009D1BC7"/>
    <w:rsid w:val="009D2305"/>
    <w:rsid w:val="009D3257"/>
    <w:rsid w:val="009D4F81"/>
    <w:rsid w:val="009D5342"/>
    <w:rsid w:val="009D5F9C"/>
    <w:rsid w:val="009D611E"/>
    <w:rsid w:val="009D6E0E"/>
    <w:rsid w:val="009E6F37"/>
    <w:rsid w:val="009F30B5"/>
    <w:rsid w:val="009F6C37"/>
    <w:rsid w:val="00A038AA"/>
    <w:rsid w:val="00A07C58"/>
    <w:rsid w:val="00A13CA9"/>
    <w:rsid w:val="00A15137"/>
    <w:rsid w:val="00A22710"/>
    <w:rsid w:val="00A22CD5"/>
    <w:rsid w:val="00A278D0"/>
    <w:rsid w:val="00A27CDF"/>
    <w:rsid w:val="00A31497"/>
    <w:rsid w:val="00A329F6"/>
    <w:rsid w:val="00A32FF8"/>
    <w:rsid w:val="00A372F8"/>
    <w:rsid w:val="00A46415"/>
    <w:rsid w:val="00A53C61"/>
    <w:rsid w:val="00A7037A"/>
    <w:rsid w:val="00A713B9"/>
    <w:rsid w:val="00A714C1"/>
    <w:rsid w:val="00A739D4"/>
    <w:rsid w:val="00A8210C"/>
    <w:rsid w:val="00A92D1E"/>
    <w:rsid w:val="00AA0C4B"/>
    <w:rsid w:val="00AA4817"/>
    <w:rsid w:val="00AC2713"/>
    <w:rsid w:val="00AC5E94"/>
    <w:rsid w:val="00AC6B83"/>
    <w:rsid w:val="00AD29DC"/>
    <w:rsid w:val="00AD596A"/>
    <w:rsid w:val="00AD6D17"/>
    <w:rsid w:val="00AE1C16"/>
    <w:rsid w:val="00AE2F37"/>
    <w:rsid w:val="00AE6BBC"/>
    <w:rsid w:val="00AE73B9"/>
    <w:rsid w:val="00AF1F4C"/>
    <w:rsid w:val="00AF7AF7"/>
    <w:rsid w:val="00AF7CC0"/>
    <w:rsid w:val="00B0006A"/>
    <w:rsid w:val="00B045AE"/>
    <w:rsid w:val="00B1536F"/>
    <w:rsid w:val="00B16D6A"/>
    <w:rsid w:val="00B21CFB"/>
    <w:rsid w:val="00B23AD7"/>
    <w:rsid w:val="00B26581"/>
    <w:rsid w:val="00B30FFE"/>
    <w:rsid w:val="00B352CB"/>
    <w:rsid w:val="00B35A8A"/>
    <w:rsid w:val="00B417FB"/>
    <w:rsid w:val="00B41DAE"/>
    <w:rsid w:val="00B42993"/>
    <w:rsid w:val="00B44E88"/>
    <w:rsid w:val="00B47A59"/>
    <w:rsid w:val="00B5234C"/>
    <w:rsid w:val="00B52EA3"/>
    <w:rsid w:val="00B6125A"/>
    <w:rsid w:val="00B6131E"/>
    <w:rsid w:val="00B67FC3"/>
    <w:rsid w:val="00B72C2D"/>
    <w:rsid w:val="00B741E3"/>
    <w:rsid w:val="00B758C7"/>
    <w:rsid w:val="00B76845"/>
    <w:rsid w:val="00B85E64"/>
    <w:rsid w:val="00B91237"/>
    <w:rsid w:val="00B97E23"/>
    <w:rsid w:val="00BA3866"/>
    <w:rsid w:val="00BA4F3F"/>
    <w:rsid w:val="00BB1176"/>
    <w:rsid w:val="00BB6BAF"/>
    <w:rsid w:val="00BC0A5D"/>
    <w:rsid w:val="00BD013C"/>
    <w:rsid w:val="00BD28EB"/>
    <w:rsid w:val="00BD386B"/>
    <w:rsid w:val="00BD39EA"/>
    <w:rsid w:val="00BD5ADB"/>
    <w:rsid w:val="00BE5290"/>
    <w:rsid w:val="00BF2549"/>
    <w:rsid w:val="00BF7E84"/>
    <w:rsid w:val="00C003DE"/>
    <w:rsid w:val="00C019F5"/>
    <w:rsid w:val="00C044F0"/>
    <w:rsid w:val="00C10620"/>
    <w:rsid w:val="00C17EA5"/>
    <w:rsid w:val="00C2280C"/>
    <w:rsid w:val="00C2332C"/>
    <w:rsid w:val="00C24069"/>
    <w:rsid w:val="00C24268"/>
    <w:rsid w:val="00C271E4"/>
    <w:rsid w:val="00C31812"/>
    <w:rsid w:val="00C3332D"/>
    <w:rsid w:val="00C33843"/>
    <w:rsid w:val="00C4545E"/>
    <w:rsid w:val="00C46121"/>
    <w:rsid w:val="00C566CB"/>
    <w:rsid w:val="00C62F99"/>
    <w:rsid w:val="00C671E2"/>
    <w:rsid w:val="00C70BE1"/>
    <w:rsid w:val="00C7251F"/>
    <w:rsid w:val="00C73635"/>
    <w:rsid w:val="00C75460"/>
    <w:rsid w:val="00C75D67"/>
    <w:rsid w:val="00C802EE"/>
    <w:rsid w:val="00C86F92"/>
    <w:rsid w:val="00C94F42"/>
    <w:rsid w:val="00C96877"/>
    <w:rsid w:val="00CA174B"/>
    <w:rsid w:val="00CA1A78"/>
    <w:rsid w:val="00CA1A9E"/>
    <w:rsid w:val="00CA41AE"/>
    <w:rsid w:val="00CA4DE5"/>
    <w:rsid w:val="00CA5ABB"/>
    <w:rsid w:val="00CA6B7F"/>
    <w:rsid w:val="00CB064E"/>
    <w:rsid w:val="00CB1A69"/>
    <w:rsid w:val="00CB408D"/>
    <w:rsid w:val="00CC4329"/>
    <w:rsid w:val="00CD16CC"/>
    <w:rsid w:val="00CD6B18"/>
    <w:rsid w:val="00CD6D4E"/>
    <w:rsid w:val="00CD77D3"/>
    <w:rsid w:val="00CE0A66"/>
    <w:rsid w:val="00CF11F8"/>
    <w:rsid w:val="00D06729"/>
    <w:rsid w:val="00D11669"/>
    <w:rsid w:val="00D11B8E"/>
    <w:rsid w:val="00D11C8C"/>
    <w:rsid w:val="00D33727"/>
    <w:rsid w:val="00D35169"/>
    <w:rsid w:val="00D40D7F"/>
    <w:rsid w:val="00D42F3F"/>
    <w:rsid w:val="00D4583F"/>
    <w:rsid w:val="00D50002"/>
    <w:rsid w:val="00D525B1"/>
    <w:rsid w:val="00D53EB2"/>
    <w:rsid w:val="00D54825"/>
    <w:rsid w:val="00D55346"/>
    <w:rsid w:val="00D5771C"/>
    <w:rsid w:val="00D57C7C"/>
    <w:rsid w:val="00D63302"/>
    <w:rsid w:val="00D67061"/>
    <w:rsid w:val="00D706DC"/>
    <w:rsid w:val="00D70DFA"/>
    <w:rsid w:val="00D71009"/>
    <w:rsid w:val="00D71DB1"/>
    <w:rsid w:val="00D73450"/>
    <w:rsid w:val="00D74C65"/>
    <w:rsid w:val="00D75734"/>
    <w:rsid w:val="00D8230B"/>
    <w:rsid w:val="00D84CAE"/>
    <w:rsid w:val="00D86D6A"/>
    <w:rsid w:val="00D91E71"/>
    <w:rsid w:val="00D932CB"/>
    <w:rsid w:val="00DA049D"/>
    <w:rsid w:val="00DA3022"/>
    <w:rsid w:val="00DA35A8"/>
    <w:rsid w:val="00DA3C8A"/>
    <w:rsid w:val="00DA55D7"/>
    <w:rsid w:val="00DA716B"/>
    <w:rsid w:val="00DA72D5"/>
    <w:rsid w:val="00DA7CF6"/>
    <w:rsid w:val="00DB0792"/>
    <w:rsid w:val="00DB4B30"/>
    <w:rsid w:val="00DB68C7"/>
    <w:rsid w:val="00DC0900"/>
    <w:rsid w:val="00DC4AE4"/>
    <w:rsid w:val="00DC5212"/>
    <w:rsid w:val="00DD2AB9"/>
    <w:rsid w:val="00DE0041"/>
    <w:rsid w:val="00DE221F"/>
    <w:rsid w:val="00DE4D87"/>
    <w:rsid w:val="00DE4F93"/>
    <w:rsid w:val="00DE597E"/>
    <w:rsid w:val="00DF26A5"/>
    <w:rsid w:val="00DF31B2"/>
    <w:rsid w:val="00DF771C"/>
    <w:rsid w:val="00E0079D"/>
    <w:rsid w:val="00E12CAC"/>
    <w:rsid w:val="00E158C2"/>
    <w:rsid w:val="00E217BF"/>
    <w:rsid w:val="00E23CEF"/>
    <w:rsid w:val="00E304BD"/>
    <w:rsid w:val="00E317BD"/>
    <w:rsid w:val="00E37BF1"/>
    <w:rsid w:val="00E47015"/>
    <w:rsid w:val="00E47491"/>
    <w:rsid w:val="00E474BA"/>
    <w:rsid w:val="00E5121D"/>
    <w:rsid w:val="00E56247"/>
    <w:rsid w:val="00E61206"/>
    <w:rsid w:val="00E61624"/>
    <w:rsid w:val="00E67267"/>
    <w:rsid w:val="00E70701"/>
    <w:rsid w:val="00E72C28"/>
    <w:rsid w:val="00E7303F"/>
    <w:rsid w:val="00E7418C"/>
    <w:rsid w:val="00E7487C"/>
    <w:rsid w:val="00E815A9"/>
    <w:rsid w:val="00E84C5B"/>
    <w:rsid w:val="00E91883"/>
    <w:rsid w:val="00E92C32"/>
    <w:rsid w:val="00E94152"/>
    <w:rsid w:val="00E951E5"/>
    <w:rsid w:val="00EA0351"/>
    <w:rsid w:val="00EA3EB0"/>
    <w:rsid w:val="00EA49FC"/>
    <w:rsid w:val="00EA5EAE"/>
    <w:rsid w:val="00EA6EA0"/>
    <w:rsid w:val="00EA7336"/>
    <w:rsid w:val="00EB34CB"/>
    <w:rsid w:val="00EC1D9B"/>
    <w:rsid w:val="00EC232E"/>
    <w:rsid w:val="00EC51EE"/>
    <w:rsid w:val="00EC5E99"/>
    <w:rsid w:val="00EC64CF"/>
    <w:rsid w:val="00EC6D08"/>
    <w:rsid w:val="00ED1448"/>
    <w:rsid w:val="00ED1AD9"/>
    <w:rsid w:val="00ED5E3E"/>
    <w:rsid w:val="00ED6DA6"/>
    <w:rsid w:val="00ED7066"/>
    <w:rsid w:val="00EE56E1"/>
    <w:rsid w:val="00EE676E"/>
    <w:rsid w:val="00EF5631"/>
    <w:rsid w:val="00F0268B"/>
    <w:rsid w:val="00F16516"/>
    <w:rsid w:val="00F20A1F"/>
    <w:rsid w:val="00F22451"/>
    <w:rsid w:val="00F24BEE"/>
    <w:rsid w:val="00F265D1"/>
    <w:rsid w:val="00F31622"/>
    <w:rsid w:val="00F34297"/>
    <w:rsid w:val="00F347FA"/>
    <w:rsid w:val="00F35D2F"/>
    <w:rsid w:val="00F446A4"/>
    <w:rsid w:val="00F447E5"/>
    <w:rsid w:val="00F47B16"/>
    <w:rsid w:val="00F505B9"/>
    <w:rsid w:val="00F51D2F"/>
    <w:rsid w:val="00F5203C"/>
    <w:rsid w:val="00F66A57"/>
    <w:rsid w:val="00F729D8"/>
    <w:rsid w:val="00F756B6"/>
    <w:rsid w:val="00F75BBA"/>
    <w:rsid w:val="00F7791A"/>
    <w:rsid w:val="00F83CFF"/>
    <w:rsid w:val="00F87F57"/>
    <w:rsid w:val="00F911A2"/>
    <w:rsid w:val="00FA36DA"/>
    <w:rsid w:val="00FA5EEB"/>
    <w:rsid w:val="00FA6690"/>
    <w:rsid w:val="00FB0EBF"/>
    <w:rsid w:val="00FB6A0F"/>
    <w:rsid w:val="00FC1DBD"/>
    <w:rsid w:val="00FC222C"/>
    <w:rsid w:val="00FC2CBA"/>
    <w:rsid w:val="00FC7511"/>
    <w:rsid w:val="00FD0773"/>
    <w:rsid w:val="00FD2D04"/>
    <w:rsid w:val="00FD4F8E"/>
    <w:rsid w:val="00FE2B25"/>
    <w:rsid w:val="00FF11F7"/>
    <w:rsid w:val="00FF405A"/>
    <w:rsid w:val="00FF461D"/>
    <w:rsid w:val="00FF6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3A7DC6CC"/>
  <w15:docId w15:val="{F634BA66-EE20-4C24-9969-F6A2E08E9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rsid w:val="00B6125A"/>
    <w:rPr>
      <w:sz w:val="24"/>
      <w:szCs w:val="24"/>
    </w:rPr>
  </w:style>
  <w:style w:type="paragraph" w:styleId="10">
    <w:name w:val="heading 1"/>
    <w:basedOn w:val="a0"/>
    <w:next w:val="20"/>
    <w:link w:val="11"/>
    <w:autoRedefine/>
    <w:qFormat/>
    <w:rsid w:val="00E72C28"/>
    <w:pPr>
      <w:tabs>
        <w:tab w:val="left" w:pos="360"/>
      </w:tabs>
      <w:spacing w:after="24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EE56E1"/>
    <w:pPr>
      <w:spacing w:before="240" w:after="240"/>
      <w:jc w:val="both"/>
      <w:outlineLvl w:val="1"/>
    </w:pPr>
    <w:rPr>
      <w:rFonts w:ascii="Arial" w:hAnsi="Arial"/>
      <w:b/>
      <w:bCs/>
      <w:iCs/>
      <w:caps/>
    </w:rPr>
  </w:style>
  <w:style w:type="paragraph" w:styleId="3">
    <w:name w:val="heading 3"/>
    <w:basedOn w:val="a0"/>
    <w:next w:val="4"/>
    <w:link w:val="30"/>
    <w:autoRedefine/>
    <w:qFormat/>
    <w:rsid w:val="001C4F61"/>
    <w:pPr>
      <w:keepNext/>
      <w:spacing w:before="240"/>
      <w:jc w:val="both"/>
      <w:outlineLvl w:val="2"/>
    </w:pPr>
    <w:rPr>
      <w:rFonts w:ascii="Arial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E72C28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EE56E1"/>
    <w:rPr>
      <w:rFonts w:ascii="Arial" w:hAnsi="Arial"/>
      <w:b/>
      <w:bCs/>
      <w:iCs/>
      <w:caps/>
      <w:sz w:val="24"/>
      <w:szCs w:val="24"/>
    </w:rPr>
  </w:style>
  <w:style w:type="character" w:customStyle="1" w:styleId="30">
    <w:name w:val="Заголовок 3 Знак"/>
    <w:basedOn w:val="a1"/>
    <w:link w:val="3"/>
    <w:rsid w:val="001C4F61"/>
    <w:rPr>
      <w:rFonts w:ascii="Arial" w:hAnsi="Arial"/>
      <w:b/>
      <w:i/>
      <w:szCs w:val="24"/>
    </w:rPr>
  </w:style>
  <w:style w:type="character" w:customStyle="1" w:styleId="40">
    <w:name w:val="Заголовок 4 Знак"/>
    <w:basedOn w:val="a1"/>
    <w:link w:val="4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qFormat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qFormat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0A594D"/>
    <w:pPr>
      <w:tabs>
        <w:tab w:val="right" w:leader="dot" w:pos="9628"/>
      </w:tabs>
      <w:spacing w:before="240" w:after="240"/>
    </w:pPr>
    <w:rPr>
      <w:rFonts w:ascii="Arial" w:hAnsi="Arial"/>
      <w:b/>
      <w:bCs/>
      <w:caps/>
      <w:sz w:val="20"/>
    </w:rPr>
  </w:style>
  <w:style w:type="paragraph" w:styleId="22">
    <w:name w:val="toc 2"/>
    <w:basedOn w:val="a0"/>
    <w:next w:val="a0"/>
    <w:autoRedefine/>
    <w:uiPriority w:val="39"/>
    <w:rsid w:val="00427847"/>
    <w:pPr>
      <w:spacing w:before="12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3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uiPriority w:val="5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semiHidden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"/>
    <w:link w:val="aff0"/>
    <w:uiPriority w:val="34"/>
    <w:locked/>
    <w:rsid w:val="00EC1D9B"/>
    <w:rPr>
      <w:sz w:val="24"/>
      <w:szCs w:val="24"/>
    </w:rPr>
  </w:style>
  <w:style w:type="paragraph" w:customStyle="1" w:styleId="S4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29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/>
      <w:i/>
      <w:caps w:val="0"/>
      <w:sz w:val="24"/>
      <w:szCs w:val="24"/>
      <w:lang w:val="en-US"/>
    </w:rPr>
  </w:style>
  <w:style w:type="paragraph" w:customStyle="1" w:styleId="ConsPlusNormal">
    <w:name w:val="ConsPlusNormal"/>
    <w:rsid w:val="0069346D"/>
    <w:pPr>
      <w:autoSpaceDE w:val="0"/>
      <w:autoSpaceDN w:val="0"/>
      <w:adjustRightInd w:val="0"/>
    </w:pPr>
    <w:rPr>
      <w:sz w:val="24"/>
      <w:szCs w:val="24"/>
      <w:lang w:eastAsia="ru-RU"/>
    </w:rPr>
  </w:style>
  <w:style w:type="paragraph" w:customStyle="1" w:styleId="formattext">
    <w:name w:val="formattext"/>
    <w:basedOn w:val="a0"/>
    <w:rsid w:val="0069346D"/>
    <w:pPr>
      <w:spacing w:before="100" w:beforeAutospacing="1" w:after="100" w:afterAutospacing="1"/>
    </w:pPr>
    <w:rPr>
      <w:lang w:eastAsia="ru-RU"/>
    </w:rPr>
  </w:style>
  <w:style w:type="character" w:customStyle="1" w:styleId="Exact">
    <w:name w:val="Подпись к таблице Exact"/>
    <w:basedOn w:val="a1"/>
    <w:link w:val="afff2"/>
    <w:locked/>
    <w:rsid w:val="007D1A0C"/>
    <w:rPr>
      <w:shd w:val="clear" w:color="auto" w:fill="FFFFFF"/>
    </w:rPr>
  </w:style>
  <w:style w:type="paragraph" w:customStyle="1" w:styleId="afff2">
    <w:name w:val="Подпись к таблице"/>
    <w:basedOn w:val="a0"/>
    <w:link w:val="Exact"/>
    <w:rsid w:val="007D1A0C"/>
    <w:pPr>
      <w:widowControl w:val="0"/>
      <w:shd w:val="clear" w:color="auto" w:fill="FFFFFF"/>
      <w:spacing w:line="274" w:lineRule="exact"/>
      <w:jc w:val="both"/>
    </w:pPr>
    <w:rPr>
      <w:sz w:val="20"/>
      <w:szCs w:val="20"/>
    </w:rPr>
  </w:style>
  <w:style w:type="character" w:customStyle="1" w:styleId="25">
    <w:name w:val="Основной текст (2)_"/>
    <w:basedOn w:val="a1"/>
    <w:link w:val="26"/>
    <w:locked/>
    <w:rsid w:val="007D1A0C"/>
    <w:rPr>
      <w:shd w:val="clear" w:color="auto" w:fill="FFFFFF"/>
    </w:rPr>
  </w:style>
  <w:style w:type="paragraph" w:customStyle="1" w:styleId="26">
    <w:name w:val="Основной текст (2)"/>
    <w:basedOn w:val="a0"/>
    <w:link w:val="25"/>
    <w:rsid w:val="007D1A0C"/>
    <w:pPr>
      <w:widowControl w:val="0"/>
      <w:shd w:val="clear" w:color="auto" w:fill="FFFFFF"/>
      <w:spacing w:line="266" w:lineRule="exact"/>
    </w:pPr>
    <w:rPr>
      <w:sz w:val="20"/>
      <w:szCs w:val="20"/>
    </w:rPr>
  </w:style>
  <w:style w:type="character" w:customStyle="1" w:styleId="Exact1">
    <w:name w:val="Подпись к таблице Exact1"/>
    <w:basedOn w:val="Exact"/>
    <w:rsid w:val="007D1A0C"/>
    <w:rPr>
      <w:color w:val="000000"/>
      <w:spacing w:val="0"/>
      <w:w w:val="100"/>
      <w:position w:val="0"/>
      <w:sz w:val="24"/>
      <w:szCs w:val="24"/>
      <w:u w:val="single"/>
      <w:shd w:val="clear" w:color="auto" w:fill="FFFFFF"/>
      <w:lang w:val="ru-RU" w:eastAsia="ru-RU" w:bidi="ru-RU"/>
    </w:rPr>
  </w:style>
  <w:style w:type="character" w:customStyle="1" w:styleId="2100">
    <w:name w:val="Основной текст (2) + 10"/>
    <w:aliases w:val="5 pt"/>
    <w:basedOn w:val="25"/>
    <w:rsid w:val="007D1A0C"/>
    <w:rPr>
      <w:color w:val="000000"/>
      <w:spacing w:val="0"/>
      <w:w w:val="100"/>
      <w:position w:val="0"/>
      <w:sz w:val="21"/>
      <w:szCs w:val="21"/>
      <w:shd w:val="clear" w:color="auto" w:fill="FFFFFF"/>
      <w:lang w:val="ru-RU" w:eastAsia="ru-RU" w:bidi="ru-RU"/>
    </w:rPr>
  </w:style>
  <w:style w:type="paragraph" w:styleId="afff3">
    <w:name w:val="TOC Heading"/>
    <w:basedOn w:val="10"/>
    <w:next w:val="a0"/>
    <w:uiPriority w:val="39"/>
    <w:unhideWhenUsed/>
    <w:qFormat/>
    <w:rsid w:val="00C566CB"/>
    <w:pPr>
      <w:keepNext/>
      <w:keepLines/>
      <w:tabs>
        <w:tab w:val="clear" w:pos="360"/>
      </w:tabs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365F91" w:themeColor="accent1" w:themeShade="BF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6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85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83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17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69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976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046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273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86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820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633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572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081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765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04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973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482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629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851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888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427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352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020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294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91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384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258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18" Type="http://schemas.openxmlformats.org/officeDocument/2006/relationships/theme" Target="theme/theme1.xml"/><Relationship Id="rId39" Type="http://schemas.microsoft.com/office/2016/09/relationships/commentsIds" Target="commentsIds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fontTable" Target="fontTable.xml"/><Relationship Id="rId38" Type="http://schemas.microsoft.com/office/2018/08/relationships/commentsExtensible" Target="commentsExtensible.xml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8B93277-5EBF-4179-BB2F-6501816A37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22</Pages>
  <Words>2786</Words>
  <Characters>21416</Characters>
  <Application>Microsoft Office Word</Application>
  <DocSecurity>0</DocSecurity>
  <Lines>535</Lines>
  <Paragraphs>234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23968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Чернокалова О.А.</dc:creator>
  <cp:keywords/>
  <dc:description/>
  <cp:lastModifiedBy>Чернокалова О.А.</cp:lastModifiedBy>
  <cp:revision>2</cp:revision>
  <cp:lastPrinted>2015-09-22T06:53:00Z</cp:lastPrinted>
  <dcterms:created xsi:type="dcterms:W3CDTF">2024-03-27T08:53:00Z</dcterms:created>
  <dcterms:modified xsi:type="dcterms:W3CDTF">2024-03-27T08:53:00Z</dcterms:modified>
</cp:coreProperties>
</file>